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55" w:rsidRPr="00C616AF" w:rsidRDefault="00A46E55" w:rsidP="00A46E55">
      <w:pPr>
        <w:pStyle w:val="Style1"/>
        <w:widowControl/>
        <w:jc w:val="center"/>
        <w:rPr>
          <w:rStyle w:val="FontStyle22"/>
          <w:rFonts w:asciiTheme="minorHAnsi" w:hAnsiTheme="minorHAnsi"/>
          <w:lang w:eastAsia="pt-PT"/>
        </w:rPr>
      </w:pPr>
      <w:r w:rsidRPr="00C616AF">
        <w:rPr>
          <w:rStyle w:val="FontStyle22"/>
          <w:rFonts w:asciiTheme="minorHAnsi" w:hAnsiTheme="minorHAnsi"/>
          <w:lang w:eastAsia="pt-PT"/>
        </w:rPr>
        <w:t>Egídio Viganò</w:t>
      </w:r>
    </w:p>
    <w:p w:rsidR="00A46E55" w:rsidRPr="00C616AF" w:rsidRDefault="00A46E55" w:rsidP="00A46E55">
      <w:pPr>
        <w:pStyle w:val="Style1"/>
        <w:widowControl/>
        <w:jc w:val="center"/>
        <w:rPr>
          <w:rStyle w:val="FontStyle22"/>
          <w:rFonts w:asciiTheme="minorHAnsi" w:hAnsiTheme="minorHAnsi"/>
          <w:lang w:eastAsia="pt-PT"/>
        </w:rPr>
      </w:pPr>
    </w:p>
    <w:p w:rsidR="00A46E55" w:rsidRPr="00C616AF" w:rsidRDefault="00C616AF" w:rsidP="00A46E55">
      <w:pPr>
        <w:pStyle w:val="Style1"/>
        <w:widowControl/>
        <w:jc w:val="center"/>
        <w:rPr>
          <w:rStyle w:val="FontStyle22"/>
          <w:rFonts w:asciiTheme="minorHAnsi" w:hAnsiTheme="minorHAnsi"/>
          <w:b/>
          <w:lang w:eastAsia="pt-PT"/>
        </w:rPr>
      </w:pPr>
      <w:r w:rsidRPr="00C616AF">
        <w:rPr>
          <w:rStyle w:val="FontStyle22"/>
          <w:rFonts w:asciiTheme="minorHAnsi" w:hAnsiTheme="minorHAnsi"/>
          <w:b/>
          <w:lang w:eastAsia="pt-PT"/>
        </w:rPr>
        <w:t xml:space="preserve">Grupos e Movimentos </w:t>
      </w:r>
      <w:r w:rsidR="00405831">
        <w:rPr>
          <w:rStyle w:val="FontStyle22"/>
          <w:rFonts w:asciiTheme="minorHAnsi" w:hAnsiTheme="minorHAnsi"/>
          <w:b/>
          <w:lang w:eastAsia="pt-PT"/>
        </w:rPr>
        <w:t>de Jovens</w:t>
      </w:r>
    </w:p>
    <w:p w:rsidR="00C616AF" w:rsidRPr="00C616AF" w:rsidRDefault="00C616AF" w:rsidP="00A46E55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lang w:eastAsia="pt-PT"/>
        </w:rPr>
      </w:pPr>
    </w:p>
    <w:p w:rsidR="00A46E55" w:rsidRPr="00C616AF" w:rsidRDefault="00A46E55" w:rsidP="00A46E55">
      <w:pPr>
        <w:pStyle w:val="Style3"/>
        <w:widowControl/>
        <w:jc w:val="right"/>
        <w:rPr>
          <w:rStyle w:val="FontStyle21"/>
          <w:rFonts w:asciiTheme="minorHAnsi" w:hAnsiTheme="minorHAnsi"/>
          <w:b w:val="0"/>
          <w:color w:val="FF0000"/>
          <w:sz w:val="24"/>
          <w:szCs w:val="24"/>
          <w:lang w:eastAsia="pt-PT"/>
        </w:rPr>
      </w:pPr>
    </w:p>
    <w:p w:rsidR="00A46E55" w:rsidRPr="00C616AF" w:rsidRDefault="00A46E55" w:rsidP="00A46E55">
      <w:pPr>
        <w:pStyle w:val="Style3"/>
        <w:widowControl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C616AF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A46E55" w:rsidRPr="00C616AF" w:rsidRDefault="00A46E55" w:rsidP="00A46E55">
      <w:pPr>
        <w:pStyle w:val="Style1"/>
        <w:widowControl/>
        <w:jc w:val="center"/>
        <w:rPr>
          <w:rStyle w:val="FontStyle22"/>
          <w:rFonts w:asciiTheme="minorHAnsi" w:hAnsiTheme="minorHAnsi"/>
          <w:lang w:eastAsia="pt-PT"/>
        </w:rPr>
      </w:pPr>
    </w:p>
    <w:p w:rsidR="00A46E55" w:rsidRPr="00C616AF" w:rsidRDefault="00A46E55" w:rsidP="00A46E55">
      <w:pPr>
        <w:pStyle w:val="Style1"/>
        <w:widowControl/>
        <w:jc w:val="center"/>
        <w:rPr>
          <w:rStyle w:val="FontStyle22"/>
          <w:rFonts w:asciiTheme="minorHAnsi" w:hAnsiTheme="minorHAnsi"/>
          <w:i/>
          <w:lang w:eastAsia="pt-PT"/>
        </w:rPr>
      </w:pPr>
      <w:r w:rsidRPr="00C616AF">
        <w:rPr>
          <w:rStyle w:val="FontStyle22"/>
          <w:rFonts w:asciiTheme="minorHAnsi" w:hAnsiTheme="minorHAnsi"/>
          <w:lang w:eastAsia="pt-PT"/>
        </w:rPr>
        <w:t xml:space="preserve">Ano LX – </w:t>
      </w:r>
      <w:r w:rsidR="00C616AF" w:rsidRPr="00C616AF">
        <w:rPr>
          <w:rStyle w:val="FontStyle22"/>
          <w:rFonts w:asciiTheme="minorHAnsi" w:hAnsiTheme="minorHAnsi"/>
          <w:lang w:eastAsia="pt-PT"/>
        </w:rPr>
        <w:t>OUTUBRO-DEZEMBRO</w:t>
      </w:r>
      <w:r w:rsidRPr="00C616AF">
        <w:rPr>
          <w:rStyle w:val="FontStyle22"/>
          <w:rFonts w:asciiTheme="minorHAnsi" w:hAnsiTheme="minorHAnsi"/>
          <w:lang w:eastAsia="pt-PT"/>
        </w:rPr>
        <w:t>, 1979</w:t>
      </w:r>
    </w:p>
    <w:p w:rsidR="00A46E55" w:rsidRPr="00C616AF" w:rsidRDefault="00A46E55" w:rsidP="00A46E55">
      <w:pPr>
        <w:pStyle w:val="Style1"/>
        <w:widowControl/>
        <w:jc w:val="center"/>
        <w:rPr>
          <w:rStyle w:val="FontStyle22"/>
          <w:rFonts w:asciiTheme="minorHAnsi" w:hAnsiTheme="minorHAnsi"/>
          <w:b/>
          <w:i/>
          <w:lang w:eastAsia="pt-PT"/>
        </w:rPr>
      </w:pPr>
    </w:p>
    <w:p w:rsidR="00A46E55" w:rsidRPr="00C616AF" w:rsidRDefault="00A46E55" w:rsidP="00A46E55">
      <w:pPr>
        <w:pStyle w:val="Style2"/>
        <w:widowControl/>
        <w:jc w:val="center"/>
        <w:rPr>
          <w:rStyle w:val="FontStyle22"/>
          <w:rFonts w:asciiTheme="minorHAnsi" w:hAnsiTheme="minorHAnsi"/>
          <w:lang w:eastAsia="pt-PT"/>
        </w:rPr>
      </w:pPr>
      <w:r w:rsidRPr="00C616AF">
        <w:rPr>
          <w:rStyle w:val="FontStyle22"/>
          <w:rFonts w:asciiTheme="minorHAnsi" w:hAnsiTheme="minorHAnsi"/>
          <w:lang w:eastAsia="pt-PT"/>
        </w:rPr>
        <w:t>N. 29</w:t>
      </w:r>
      <w:r w:rsidR="00C616AF" w:rsidRPr="00C616AF">
        <w:rPr>
          <w:rStyle w:val="FontStyle22"/>
          <w:rFonts w:asciiTheme="minorHAnsi" w:hAnsiTheme="minorHAnsi"/>
          <w:lang w:eastAsia="pt-PT"/>
        </w:rPr>
        <w:t>4</w:t>
      </w:r>
    </w:p>
    <w:p w:rsidR="00DA08ED" w:rsidRPr="00C616AF" w:rsidRDefault="00DA08ED">
      <w:pPr>
        <w:pStyle w:val="Style2"/>
        <w:widowControl/>
        <w:spacing w:line="240" w:lineRule="exact"/>
        <w:jc w:val="both"/>
        <w:rPr>
          <w:rFonts w:asciiTheme="minorHAnsi" w:hAnsiTheme="minorHAnsi"/>
        </w:rPr>
      </w:pPr>
    </w:p>
    <w:p w:rsidR="00A46E55" w:rsidRPr="00C616AF" w:rsidRDefault="00A46E55">
      <w:pPr>
        <w:pStyle w:val="Style2"/>
        <w:widowControl/>
        <w:spacing w:line="240" w:lineRule="exact"/>
        <w:jc w:val="both"/>
        <w:rPr>
          <w:rFonts w:asciiTheme="minorHAnsi" w:hAnsiTheme="minorHAnsi"/>
        </w:rPr>
      </w:pPr>
    </w:p>
    <w:p w:rsidR="00A46E55" w:rsidRPr="00405831" w:rsidRDefault="00C616AF">
      <w:pPr>
        <w:pStyle w:val="Style2"/>
        <w:widowControl/>
        <w:spacing w:line="240" w:lineRule="exact"/>
        <w:jc w:val="both"/>
        <w:rPr>
          <w:rFonts w:asciiTheme="minorHAnsi" w:hAnsiTheme="minorHAnsi"/>
          <w:b/>
          <w:sz w:val="20"/>
          <w:szCs w:val="20"/>
        </w:rPr>
      </w:pPr>
      <w:r w:rsidRPr="00405831">
        <w:rPr>
          <w:rFonts w:asciiTheme="minorHAnsi" w:hAnsiTheme="minorHAnsi"/>
          <w:b/>
          <w:sz w:val="20"/>
          <w:szCs w:val="20"/>
        </w:rPr>
        <w:t xml:space="preserve">Introdução. – Convite autorizado e de atualidade. – Inspiração original. – Exigência do Sistema Preventivo. </w:t>
      </w:r>
      <w:r w:rsidR="00405831" w:rsidRPr="00405831">
        <w:rPr>
          <w:rFonts w:asciiTheme="minorHAnsi" w:hAnsiTheme="minorHAnsi"/>
          <w:b/>
          <w:sz w:val="20"/>
          <w:szCs w:val="20"/>
        </w:rPr>
        <w:t>– A Proposta Associativa hoje. – Conclusão.</w:t>
      </w:r>
    </w:p>
    <w:p w:rsidR="00DA08ED" w:rsidRDefault="00DA08ED">
      <w:pPr>
        <w:pStyle w:val="Style2"/>
        <w:widowControl/>
        <w:spacing w:line="240" w:lineRule="exact"/>
        <w:jc w:val="both"/>
        <w:rPr>
          <w:rFonts w:asciiTheme="minorHAnsi" w:hAnsiTheme="minorHAnsi"/>
        </w:rPr>
      </w:pPr>
    </w:p>
    <w:p w:rsidR="00405831" w:rsidRDefault="00405831">
      <w:pPr>
        <w:pStyle w:val="Style2"/>
        <w:widowControl/>
        <w:spacing w:line="240" w:lineRule="exact"/>
        <w:jc w:val="both"/>
        <w:rPr>
          <w:rFonts w:asciiTheme="minorHAnsi" w:hAnsiTheme="minorHAnsi"/>
        </w:rPr>
      </w:pPr>
    </w:p>
    <w:p w:rsidR="00405831" w:rsidRPr="00C616AF" w:rsidRDefault="00405831" w:rsidP="00405831">
      <w:pPr>
        <w:pStyle w:val="Style2"/>
        <w:widowControl/>
        <w:spacing w:line="240" w:lineRule="exac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Roma, 24 de agosto de 1979</w:t>
      </w:r>
    </w:p>
    <w:p w:rsidR="00DA08ED" w:rsidRPr="00C616AF" w:rsidRDefault="00DA08ED">
      <w:pPr>
        <w:pStyle w:val="Style2"/>
        <w:widowControl/>
        <w:spacing w:line="240" w:lineRule="exact"/>
        <w:jc w:val="both"/>
        <w:rPr>
          <w:rFonts w:asciiTheme="minorHAnsi" w:hAnsiTheme="minorHAnsi"/>
        </w:rPr>
      </w:pPr>
    </w:p>
    <w:p w:rsidR="00DA08ED" w:rsidRPr="00C616AF" w:rsidRDefault="00070174" w:rsidP="00A46E55">
      <w:pPr>
        <w:pStyle w:val="Style2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>Caríssimos,</w:t>
      </w:r>
    </w:p>
    <w:p w:rsidR="00DA08ED" w:rsidRPr="00C616AF" w:rsidRDefault="00DA08ED" w:rsidP="00A46E55">
      <w:pPr>
        <w:pStyle w:val="Style3"/>
        <w:widowControl/>
        <w:spacing w:after="60" w:line="276" w:lineRule="auto"/>
        <w:ind w:right="14" w:firstLine="284"/>
        <w:rPr>
          <w:rFonts w:asciiTheme="minorHAnsi" w:hAnsiTheme="minorHAnsi"/>
        </w:rPr>
      </w:pPr>
    </w:p>
    <w:p w:rsidR="00DA08ED" w:rsidRPr="00C616AF" w:rsidRDefault="00070174" w:rsidP="00A46E55">
      <w:pPr>
        <w:pStyle w:val="Style3"/>
        <w:widowControl/>
        <w:spacing w:after="60" w:line="276" w:lineRule="auto"/>
        <w:ind w:right="14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Notícias positivas com respeito ao </w:t>
      </w: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relançamento do Sistema Preventivo de Dom Bosco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vêm chegando das várias Regiões Salesianas.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Quase todas as C</w:t>
      </w:r>
      <w:r w:rsidR="00C616AF">
        <w:rPr>
          <w:rStyle w:val="FontStyle12"/>
          <w:rFonts w:asciiTheme="minorHAnsi" w:hAnsiTheme="minorHAnsi"/>
          <w:sz w:val="24"/>
          <w:szCs w:val="24"/>
          <w:lang w:eastAsia="pt-PT"/>
        </w:rPr>
        <w:t>omunidades Inspetoriais empenha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ram-se nesse campo com iniciativas oportunas, seguindo as orientações do CG21, as reflexões da circular sobre o Projeto Educativo Salesiano e o convite feito pela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lembrança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 em muitos lugares celebrou-se o </w:t>
      </w: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25° aniversário da canonização de Domingos Savio,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pondo em evidência algumas modalidades típicas da nossa experiência apostólica.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Em Roma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tivemos a peregrinação da juventude sale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siana, meninos e jovens de todas as províncias, para um encontro memorável com o Papa.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alocução do S. Padre estimulou algumas prioridades para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nosso compromisso pedagógico-pastoral.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Esses dois fatos oferecem-me a oportunidade de falar-lhes da importância dos </w:t>
      </w:r>
      <w:r w:rsidR="00405831">
        <w:rPr>
          <w:rStyle w:val="FontStyle11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>Grupos e dos Movimentos de jovens</w:t>
      </w:r>
      <w:r w:rsidR="00405831">
        <w:rPr>
          <w:rStyle w:val="FontStyle11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405831" w:rsidRDefault="00070174" w:rsidP="00405831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florescimento e a atualidade do desenvolvimento deles serão expressão concreta do relançamento do Sistema Preventivo (cf. ACS 290, p. 36).</w:t>
      </w:r>
    </w:p>
    <w:p w:rsidR="00DA08ED" w:rsidRPr="00C616AF" w:rsidRDefault="00070174" w:rsidP="00405831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Ofereço-lhes, a propósito, algumas breves reflexões.</w:t>
      </w:r>
    </w:p>
    <w:p w:rsidR="00DE5B40" w:rsidRPr="00C616AF" w:rsidRDefault="00070174" w:rsidP="00405831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Conselheiro da Pastoral Juvenil, P. João Vecchi, insistirá, agora e durante o próximo ano, sobre o tema, e,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 a ajuda dos seus colaboradores, oferecerá subsí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dios de aprofundamento, informação e programação.</w:t>
      </w:r>
    </w:p>
    <w:p w:rsidR="00DE5B40" w:rsidRPr="00C616AF" w:rsidRDefault="00DE5B40" w:rsidP="00A46E55">
      <w:pPr>
        <w:pStyle w:val="Style2"/>
        <w:widowControl/>
        <w:spacing w:after="60" w:line="276" w:lineRule="auto"/>
        <w:ind w:right="10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Eu lhes dizia na minha circular sobre o Projeto Educa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tivo Salesiano</w:t>
      </w:r>
      <w:r w:rsidR="00463989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463989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(ACS 290)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que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 renovação do Sistema Preventivo está ligada, na nossa tradição viva, ao emprego de algumas modalidades de convivência e comunhão que parecem sim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ples na sua formulação, mas são ricas de possibilidade</w:t>
      </w:r>
      <w:r w:rsidR="00463989">
        <w:rPr>
          <w:rStyle w:val="FontStyle12"/>
          <w:rFonts w:asciiTheme="minorHAnsi" w:hAnsiTheme="minorHAnsi"/>
          <w:sz w:val="24"/>
          <w:szCs w:val="24"/>
          <w:lang w:eastAsia="pt-PT"/>
        </w:rPr>
        <w:t>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educativas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DE5B40" w:rsidRPr="00C616AF" w:rsidRDefault="00DE5B40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 xml:space="preserve">Entre essas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modalidades típicas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somos convidados a privilegiar o empenho com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463989">
        <w:rPr>
          <w:rStyle w:val="FontStyle12"/>
          <w:rFonts w:asciiTheme="minorHAnsi" w:hAnsiTheme="minorHAnsi"/>
          <w:sz w:val="24"/>
          <w:szCs w:val="24"/>
          <w:lang w:eastAsia="pt-PT"/>
        </w:rPr>
        <w:t>Grupos e Movimentos de J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ovens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DE5B40" w:rsidRDefault="00DE5B40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Já no discurso de encerramento do CG21 eu havia salientado a importância que o Capítulo dá à qualificação dos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ambientes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evangelização, sobretudo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na linha do associacionismo juvenil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463989" w:rsidRPr="00C616AF" w:rsidRDefault="00463989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E5B40" w:rsidRPr="00463989" w:rsidRDefault="00DE5B40" w:rsidP="00A46E55">
      <w:pPr>
        <w:pStyle w:val="Style3"/>
        <w:widowControl/>
        <w:spacing w:after="60" w:line="276" w:lineRule="auto"/>
        <w:ind w:firstLine="284"/>
        <w:rPr>
          <w:rStyle w:val="FontStyle11"/>
          <w:rFonts w:asciiTheme="minorHAnsi" w:hAnsiTheme="minorHAnsi"/>
          <w:b/>
          <w:i w:val="0"/>
          <w:sz w:val="24"/>
          <w:szCs w:val="24"/>
          <w:lang w:eastAsia="pt-PT"/>
        </w:rPr>
      </w:pPr>
      <w:r w:rsidRPr="00463989">
        <w:rPr>
          <w:rStyle w:val="FontStyle11"/>
          <w:rFonts w:asciiTheme="minorHAnsi" w:hAnsiTheme="minorHAnsi"/>
          <w:b/>
          <w:i w:val="0"/>
          <w:sz w:val="24"/>
          <w:szCs w:val="24"/>
          <w:lang w:eastAsia="pt-PT"/>
        </w:rPr>
        <w:t>Convite autorizado e de atualidade</w:t>
      </w:r>
    </w:p>
    <w:p w:rsidR="00463989" w:rsidRPr="00C616AF" w:rsidRDefault="00463989" w:rsidP="00A46E55">
      <w:pPr>
        <w:pStyle w:val="Style3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DE5B40" w:rsidRPr="00C616AF" w:rsidRDefault="00DE5B40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Mas o convite mais autorizado nos veio recentemente do Papa.</w:t>
      </w:r>
    </w:p>
    <w:p w:rsidR="00DE5B40" w:rsidRPr="00C616AF" w:rsidRDefault="00DE5B40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Na peregrinação da juventude salesiana de 5 de maio passado o S. </w:t>
      </w:r>
      <w:r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Padre João Paulo II,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dirigindo-se aos nume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rosos meninos e jovens reunidos na praça de S. Pedro, dizia:</w:t>
      </w:r>
    </w:p>
    <w:p w:rsidR="00DE5B40" w:rsidRPr="00C616AF" w:rsidRDefault="00405831" w:rsidP="00A46E55">
      <w:pPr>
        <w:pStyle w:val="Style2"/>
        <w:widowControl/>
        <w:spacing w:after="60" w:line="276" w:lineRule="auto"/>
        <w:ind w:firstLine="284"/>
        <w:jc w:val="both"/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Esperais do Papa uma palavra de orientação e encora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jamento (...) (Pois bem:) A segunda sugestão do Papa para vós e para quantos cuidam de vossa educação humana e cristã diz respeito à </w:t>
      </w:r>
      <w:r w:rsidR="00DE5B40" w:rsidRPr="00FD4ED3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urgente necessidade do renascimento, sentida em quase todas as latitudes, de modelos válidos de associações juvenis católicas</w:t>
      </w:r>
      <w:r w:rsidR="00DE5B40"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>.</w:t>
      </w:r>
    </w:p>
    <w:p w:rsidR="00DE5B40" w:rsidRPr="00C616AF" w:rsidRDefault="00DE5B40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Não se trata de criar expressões militantes privadas de estímulos ideais e baseadas na força do número, mas de animar verdadeiras comunidades, impregnadas de espírito de bondade, de respeito recíproco, e de serviço, e sobretudo se intimamente ligadas por uma mesma fé e uma única esperança (...).</w:t>
      </w:r>
    </w:p>
    <w:p w:rsidR="00DE5B40" w:rsidRPr="00C616AF" w:rsidRDefault="00DE5B40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Na adesão a um grupo, na espontaneidade e homogenei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 de um círculo de amigos, na confrontação construtiva de ideias e iniciativas, no apoio mútuo pode estabelecer-se e conservar-se a vitalidade da renovação social a que vós todos aspirais.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right="14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Vós, jovens, tendeis à exigência preciosa do </w:t>
      </w:r>
      <w:r w:rsidR="00FD4ED3">
        <w:rPr>
          <w:rStyle w:val="FontStyle12"/>
          <w:rFonts w:asciiTheme="minorHAnsi" w:hAnsiTheme="minorHAnsi"/>
          <w:sz w:val="24"/>
          <w:szCs w:val="24"/>
          <w:lang w:eastAsia="pt-PT"/>
        </w:rPr>
        <w:t>coroamento comunitário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da conversação, da amizade, do dar e receber, do amor. As associações juvenis estão </w:t>
      </w:r>
      <w:r w:rsidR="00FD4ED3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reflorescen</w:t>
      </w:r>
      <w:r w:rsidR="00FD4ED3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do: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 Papa vos exorta a serdes fiéis, perspicazes, ricos de genialidade nesse esforço de dar vitalidade cada vez maior a tais sodalícios.</w:t>
      </w:r>
    </w:p>
    <w:p w:rsidR="00DA08ED" w:rsidRPr="00C616AF" w:rsidRDefault="00070174" w:rsidP="00A46E55">
      <w:pPr>
        <w:pStyle w:val="Style5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>É um convite insistente que dirijo a todos os responsá</w:t>
      </w: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veis pela educação cristã da juventude,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isto é, dos homens de amanhã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</w:t>
      </w:r>
      <w:r w:rsidR="00FD4ED3" w:rsidRPr="00C30BCE">
        <w:rPr>
          <w:rStyle w:val="FontStyle12"/>
          <w:rFonts w:asciiTheme="minorHAnsi" w:hAnsiTheme="minorHAnsi"/>
          <w:i/>
          <w:sz w:val="24"/>
          <w:szCs w:val="24"/>
          <w:lang w:val="it-IT" w:eastAsia="pt-PT"/>
        </w:rPr>
        <w:t>L’Osservatore</w:t>
      </w:r>
      <w:r w:rsidRPr="00C30BCE">
        <w:rPr>
          <w:rStyle w:val="FontStyle12"/>
          <w:rFonts w:asciiTheme="minorHAnsi" w:hAnsiTheme="minorHAnsi"/>
          <w:i/>
          <w:sz w:val="24"/>
          <w:szCs w:val="24"/>
          <w:lang w:val="it-IT" w:eastAsia="pt-PT"/>
        </w:rPr>
        <w:t xml:space="preserve"> Romano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7-8 de maio de 1979).</w:t>
      </w:r>
    </w:p>
    <w:p w:rsidR="00DA08ED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Esse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insistente convite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do Papa deve ser assumido por nós com seriedade e coragem.</w:t>
      </w:r>
    </w:p>
    <w:p w:rsidR="00C30BCE" w:rsidRPr="00C616AF" w:rsidRDefault="00C30BCE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C30BCE" w:rsidP="00A46E55">
      <w:pPr>
        <w:pStyle w:val="Style3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>Concílio Ecumê</w:t>
      </w:r>
      <w:r w:rsidR="00070174"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nico Vaticano II </w:t>
      </w:r>
      <w:r>
        <w:rPr>
          <w:rStyle w:val="FontStyle11"/>
          <w:rFonts w:asciiTheme="minorHAnsi" w:hAnsiTheme="minorHAnsi"/>
          <w:i w:val="0"/>
          <w:sz w:val="24"/>
          <w:szCs w:val="24"/>
          <w:lang w:eastAsia="pt-PT"/>
        </w:rPr>
        <w:t>também insistira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sobre a atualidade e eficácia do associacionismo: na Declaração sobre a Educação Cristã, falando de metodo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logia educativa, afirma-se que a Igreja valoriza e tende a penetrar de seu espírito e a elevar, entre outros meios, o das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associações juvenis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(GE 4).</w:t>
      </w:r>
    </w:p>
    <w:p w:rsidR="00DA08ED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No Decreto sobre a Formação Sacerdotal são convida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das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especialmente as associações católicas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 cultivarem a dimensão vocacional entre os adolescentes (OT 2). E sobre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tudo no Decreto sobre o Apostolado dos leigos, desenvolve-se o tema da importância da forma associativa, da sua multi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plicidade também no campo do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apostolado, e da estima e cuidado com que se devem acompanhar as associações dedicadas especialmente a objetivos apostólicos (AA 18, 19, 21).</w:t>
      </w:r>
    </w:p>
    <w:p w:rsidR="008A0463" w:rsidRPr="00C616AF" w:rsidRDefault="008A0463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070174" w:rsidP="00A46E55">
      <w:pPr>
        <w:pStyle w:val="Style3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nosso CG21,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por sua vez, refletindo sobre a reno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vação da ação evangelizadora e procurando ajustar a</w:t>
      </w:r>
      <w:r w:rsidR="008A0463">
        <w:rPr>
          <w:rStyle w:val="FontStyle12"/>
          <w:rFonts w:asciiTheme="minorHAnsi" w:hAnsiTheme="minorHAnsi"/>
          <w:sz w:val="24"/>
          <w:szCs w:val="24"/>
          <w:lang w:eastAsia="pt-PT"/>
        </w:rPr>
        <w:t>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hoje da condição juvenil a nossa presença entre os meninos e os jovens, quis insistir sobre</w:t>
      </w:r>
      <w:r w:rsidR="008A046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 retomada da experiência asso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ciativo-comunitária convenientemente renovada.</w:t>
      </w:r>
    </w:p>
    <w:p w:rsidR="00DE5B40" w:rsidRDefault="00070174" w:rsidP="00A46E55">
      <w:pPr>
        <w:pStyle w:val="Style1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Capítulo considera esta modalidade como um elemen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to inerente a toda presença salesiana de evangelização</w:t>
      </w:r>
      <w:r w:rsidR="008A0463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="008A0463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como uma constante nas nossas experiências mais genuínas, como um dos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lugares privilegiados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para as nossas propos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tas, como um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ambiente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para garantir o estilo salesiano de ação.</w:t>
      </w:r>
    </w:p>
    <w:p w:rsidR="008A0463" w:rsidRPr="00C616AF" w:rsidRDefault="008A0463" w:rsidP="00A46E55">
      <w:pPr>
        <w:pStyle w:val="Style1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E5B40" w:rsidRPr="00C616AF" w:rsidRDefault="00DE5B40" w:rsidP="00A46E55">
      <w:pPr>
        <w:pStyle w:val="Style2"/>
        <w:widowControl/>
        <w:numPr>
          <w:ilvl w:val="0"/>
          <w:numId w:val="5"/>
        </w:numPr>
        <w:tabs>
          <w:tab w:val="left" w:pos="739"/>
        </w:tabs>
        <w:spacing w:after="60" w:line="276" w:lineRule="auto"/>
        <w:ind w:right="10" w:firstLine="284"/>
        <w:jc w:val="both"/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</w:pPr>
      <w:r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As próprias Constituições renovadas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no-lo recordam nos artigos 22 e 28: devemos promover e animar Grupos e Movimentos de jovens para a formação, para a atividade apostólica e para a ação social.</w:t>
      </w:r>
    </w:p>
    <w:p w:rsidR="00DE5B40" w:rsidRDefault="00DE5B40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Tal empenho requer por certo especial adequação à condição juvenil hodierna segundo a situação cultural de cada região e nação, seguindo os critérios pastorais amadu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recidos na ação apostólic</w:t>
      </w:r>
      <w:r w:rsidR="002806C6">
        <w:rPr>
          <w:rStyle w:val="FontStyle12"/>
          <w:rFonts w:asciiTheme="minorHAnsi" w:hAnsiTheme="minorHAnsi"/>
          <w:sz w:val="24"/>
          <w:szCs w:val="24"/>
          <w:lang w:eastAsia="pt-PT"/>
        </w:rPr>
        <w:t>a das experiências associativo-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comunitárias, segundo as condições da Igreja particular em que trabalhamos; mas também uma recuperação genial da inspiração original própria do nosso carisma de predileção pelos </w:t>
      </w:r>
      <w:r w:rsidR="002806C6">
        <w:rPr>
          <w:rStyle w:val="FontStyle12"/>
          <w:rFonts w:asciiTheme="minorHAnsi" w:hAnsiTheme="minorHAnsi"/>
          <w:sz w:val="24"/>
          <w:szCs w:val="24"/>
          <w:lang w:eastAsia="pt-PT"/>
        </w:rPr>
        <w:t>j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ovens.</w:t>
      </w:r>
    </w:p>
    <w:p w:rsidR="002806C6" w:rsidRDefault="00DE5B40" w:rsidP="002806C6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Urge, para isso, recuperar uma dupla característica salesiana das origens:</w:t>
      </w:r>
    </w:p>
    <w:p w:rsidR="00DE5B40" w:rsidRPr="00C616AF" w:rsidRDefault="002806C6" w:rsidP="002806C6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* 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primeiro, o </w:t>
      </w:r>
      <w:r w:rsidR="00DE5B40" w:rsidRPr="002806C6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coração oratoriano</w:t>
      </w:r>
      <w:r w:rsidR="00DE5B40"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 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do qual eu falava no discurso de encerramento do Capítulo (CG21 565-568).</w:t>
      </w:r>
    </w:p>
    <w:p w:rsidR="002806C6" w:rsidRDefault="00DE5B40" w:rsidP="002806C6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expressão quer sublinhar o primado que se dá na atitude educativa do salesiano ao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impulso pastoral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como princípio inspirador de qualquer presença nossa entre os jovens</w:t>
      </w:r>
      <w:r w:rsidR="002806C6">
        <w:rPr>
          <w:rStyle w:val="FontStyle12"/>
          <w:rFonts w:asciiTheme="minorHAnsi" w:hAnsiTheme="minorHAnsi"/>
          <w:sz w:val="24"/>
          <w:szCs w:val="24"/>
          <w:lang w:eastAsia="pt-PT"/>
        </w:rPr>
        <w:t>;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2806C6">
        <w:rPr>
          <w:rStyle w:val="FontStyle12"/>
          <w:rFonts w:asciiTheme="minorHAnsi" w:hAnsiTheme="minorHAnsi"/>
          <w:sz w:val="24"/>
          <w:szCs w:val="24"/>
          <w:lang w:eastAsia="pt-PT"/>
        </w:rPr>
        <w:t>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s Grupos e os Movimentos juvenis devem sentir, acima de tudo, a palpitação de um coração apostólico ena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morado de Cristo: não somos simplesmente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professores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entre os jovens, mas discípulos do Senhor Ressuscitado,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missionários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2806C6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verdadeiros e entusiastas;</w:t>
      </w:r>
    </w:p>
    <w:p w:rsidR="00DE5B40" w:rsidRPr="00C616AF" w:rsidRDefault="002806C6" w:rsidP="002806C6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* 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 em segundo lugar a concretização da </w:t>
      </w:r>
      <w:r w:rsidR="00DE5B40" w:rsidRPr="002806C6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novidade de presença salesiana</w:t>
      </w:r>
      <w:r w:rsidR="00DE5B40"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, </w:t>
      </w:r>
      <w:r w:rsidR="003D5A47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ou seja,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do espírito de iniciativa ou inventiva pastoral (CG21 156-159).</w:t>
      </w:r>
    </w:p>
    <w:p w:rsidR="00DE5B40" w:rsidRPr="00C616AF" w:rsidRDefault="003D5A47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Ela é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um critério metodológico,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fruto da criati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vidade pastoral que sabe cobrir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em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favor especialmente dos jovens, espaços de atuação até hoje tidos em pouca consideração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DE5B40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DE5B40" w:rsidRPr="00C616AF" w:rsidRDefault="00DE5B40" w:rsidP="00A46E55">
      <w:pPr>
        <w:pStyle w:val="Style2"/>
        <w:widowControl/>
        <w:spacing w:after="60" w:line="276" w:lineRule="auto"/>
        <w:ind w:right="10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título de exemplo, lembra-nos o Capítulo, entre os espaços a cobrir,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 animação de movimentos juvenis, enquanto se assiste à procura e ao desejo dos jovens de uma união que supere os limites da própria região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(CG21 158).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right="14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Portanto: sentimo-nos autorizadamente convidados, e com urgência, a empenhar seriamente a nossa identidade e as nossas iniciativas na promoção e animação dos Grupos e Movimentos juvenis, com genuíno coração oratoriano e com metodologia atualizada.</w:t>
      </w:r>
    </w:p>
    <w:p w:rsidR="00DA08ED" w:rsidRPr="00C616AF" w:rsidRDefault="00DA08ED" w:rsidP="00A46E55">
      <w:pPr>
        <w:pStyle w:val="Style7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DA08ED" w:rsidRDefault="00070174" w:rsidP="00A46E55">
      <w:pPr>
        <w:pStyle w:val="Style7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5"/>
          <w:rFonts w:asciiTheme="minorHAnsi" w:hAnsiTheme="minorHAnsi"/>
          <w:sz w:val="24"/>
          <w:szCs w:val="24"/>
          <w:lang w:eastAsia="pt-PT"/>
        </w:rPr>
        <w:t>Inspiração original</w:t>
      </w:r>
    </w:p>
    <w:p w:rsidR="003D5A47" w:rsidRPr="00C616AF" w:rsidRDefault="003D5A47" w:rsidP="00A46E55">
      <w:pPr>
        <w:pStyle w:val="Style7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 tendência associativa, a vida de grupo, a aspiração comunitária foi uma experiência quase espontânea na vida do nosso santo Fundador Dom Bosco: uma inclinação da sua índole naturalmente levada à socia</w:t>
      </w:r>
      <w:r w:rsidR="003D5A47">
        <w:rPr>
          <w:rStyle w:val="FontStyle12"/>
          <w:rFonts w:asciiTheme="minorHAnsi" w:hAnsiTheme="minorHAnsi"/>
          <w:sz w:val="24"/>
          <w:szCs w:val="24"/>
          <w:lang w:eastAsia="pt-PT"/>
        </w:rPr>
        <w:t>bi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lidade e à amizade.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Desde o início, porém, como por intuito vocacional, a sua socia</w:t>
      </w:r>
      <w:r w:rsidR="003D5A47">
        <w:rPr>
          <w:rStyle w:val="FontStyle12"/>
          <w:rFonts w:asciiTheme="minorHAnsi" w:hAnsiTheme="minorHAnsi"/>
          <w:sz w:val="24"/>
          <w:szCs w:val="24"/>
          <w:lang w:eastAsia="pt-PT"/>
        </w:rPr>
        <w:t>bi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lidade endereçou-se em sentido religioso-apostólico, sem atenuar o calor humano, a vivacidade temperamental</w:t>
      </w:r>
      <w:r w:rsidR="003D5A47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como a espontaneidade e o espírito empreendedor juvenil.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As iniciativas industriosas entre os meninos </w:t>
      </w:r>
      <w:r w:rsidR="003D5A47">
        <w:rPr>
          <w:rStyle w:val="FontStyle12"/>
          <w:rFonts w:asciiTheme="minorHAnsi" w:hAnsiTheme="minorHAnsi"/>
          <w:sz w:val="24"/>
          <w:szCs w:val="24"/>
          <w:lang w:eastAsia="pt-PT"/>
        </w:rPr>
        <w:t>dos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Becchi e dos povoados vizinhos, a Sociedade da alegria na escola de Chieri, a experiência de vida em comum e amizade no seminário, contêm já em forma em</w:t>
      </w:r>
      <w:r w:rsidR="003D5A47">
        <w:rPr>
          <w:rStyle w:val="FontStyle12"/>
          <w:rFonts w:asciiTheme="minorHAnsi" w:hAnsiTheme="minorHAnsi"/>
          <w:sz w:val="24"/>
          <w:szCs w:val="24"/>
          <w:lang w:eastAsia="pt-PT"/>
        </w:rPr>
        <w:t>brional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 apreço e interesse pelo associacionismo que se concretizará na fórmula característica das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Companhias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DA08ED" w:rsidRPr="00C616AF" w:rsidRDefault="009974B9" w:rsidP="00A46E55">
      <w:pPr>
        <w:pStyle w:val="Style3"/>
        <w:widowControl/>
        <w:spacing w:after="60" w:line="276" w:lineRule="auto"/>
        <w:ind w:right="14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Possuía Dom Bosco ab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undantes qualidades naturais e aguda intuição educativa, enriquecida por progressivas experiências positivas, para saber comunicar aos jovens as alegrias e vantagens de partilhar fraternalmente o próprio caminho para o Senhor e de colocar-se a serviço dos outros no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quotidiano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na simplicidade e autenticidade das mani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festações ordinárias e com o equilíbrio dos vários elementos positivos de quem assume a vida à luz totalizadora da fé.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Sua autobiografia, tão cheia de vida, nos mostra, numa de suas páginas, o tipo de componentes da Sociedade da alegria: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Como — escreve Dom Bosco — os companheiros que me queriam arrastar ao relaxamento eram os mais descuidados nas tarefas escolares, começaram a recorrer a mim, para que fizesse uma caridade escolar emprestando e ditando para eles o tema de aula.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Isso desagradou ao professor (...). Agarrei-me então a um caminho menos perigoso, isto é, a explicar as dificul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dades, e também a ajudar os que tivessem necessidade.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 tal recurso agradava a todos e conquistava a benevolência e afeto dos companheiros. Começaram a vir para brincar, depois para ouvir fatos e para fazer a tarefa de aula, e finalmente vinham sem sequer procurar um motivo, como faziam antes os de Murialdo e Castelnuovo.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right="10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Para dar um nome àquelas reuniões costumávamos </w:t>
      </w:r>
      <w:r w:rsidR="009974B9">
        <w:rPr>
          <w:rStyle w:val="FontStyle12"/>
          <w:rFonts w:asciiTheme="minorHAnsi" w:hAnsiTheme="minorHAnsi"/>
          <w:sz w:val="24"/>
          <w:szCs w:val="24"/>
          <w:lang w:eastAsia="pt-PT"/>
        </w:rPr>
        <w:t>chamá-las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Sociedade da alegria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>(</w:t>
      </w:r>
      <w:r w:rsidRPr="009974B9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 xml:space="preserve">Memorie </w:t>
      </w:r>
      <w:proofErr w:type="spellStart"/>
      <w:r w:rsidRPr="00F60349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del</w:t>
      </w:r>
      <w:r w:rsidR="009974B9" w:rsidRPr="00F60349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l’</w:t>
      </w:r>
      <w:r w:rsidRPr="00F60349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Orat</w:t>
      </w:r>
      <w:r w:rsidR="00F60349" w:rsidRPr="00F60349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o</w:t>
      </w:r>
      <w:r w:rsidRPr="00F60349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rio</w:t>
      </w:r>
      <w:proofErr w:type="spellEnd"/>
      <w:r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,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p. 52).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Assim, a primeira experiência de associação começou para Dom Bosco não tanto como uma convocação dos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melhores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mas como uma iniciativa em favor dos mais necessitados de ajuda e de concretização de ideais, e desa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</w:r>
      <w:r w:rsidRPr="009974B9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brochou</w:t>
      </w:r>
      <w:r w:rsidRPr="00C616AF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9974B9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logo</w:t>
      </w:r>
      <w:r w:rsidRPr="00C616AF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numa ação 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>n</w:t>
      </w:r>
      <w:r w:rsidRPr="009974B9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o</w:t>
      </w:r>
      <w:r w:rsidRPr="00C616AF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ambiente mediante o testemunho e a iniciativa da caridade.</w:t>
      </w:r>
    </w:p>
    <w:p w:rsidR="001D0836" w:rsidRPr="00D122EC" w:rsidRDefault="001D0836" w:rsidP="00A46E55">
      <w:pPr>
        <w:pStyle w:val="Style7"/>
        <w:widowControl/>
        <w:spacing w:after="60" w:line="276" w:lineRule="auto"/>
        <w:ind w:right="19" w:firstLine="284"/>
        <w:jc w:val="both"/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</w:pPr>
      <w:r w:rsidRPr="00D122EC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lastRenderedPageBreak/>
        <w:t xml:space="preserve">Mas a experiência associativa propriamente dita, no âmbito do Sistema Preventivo, foi a das </w:t>
      </w:r>
      <w:r w:rsidR="00405831" w:rsidRPr="00D122EC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“</w:t>
      </w:r>
      <w:r w:rsidRPr="00D122EC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Companhias Religiosas</w:t>
      </w:r>
      <w:r w:rsidR="00405831" w:rsidRPr="00D122EC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”</w:t>
      </w:r>
      <w:r w:rsidRPr="00D122EC">
        <w:rPr>
          <w:rStyle w:val="FontStyle13"/>
          <w:rFonts w:asciiTheme="minorHAnsi" w:hAnsiTheme="minorHAnsi"/>
          <w:i/>
          <w:spacing w:val="0"/>
          <w:sz w:val="24"/>
          <w:szCs w:val="24"/>
          <w:lang w:eastAsia="pt-PT"/>
        </w:rPr>
        <w:t>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Ela nasce como proposta educativa no tempo em que o Oratório se firmou assumindo as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suas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finalidades e caracte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rísticas e participando dinamicamente do seu espírito.</w:t>
      </w:r>
    </w:p>
    <w:p w:rsidR="001D0836" w:rsidRPr="00C616AF" w:rsidRDefault="00405831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Uma vez instalado regularmente em Valdo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>c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co, pus-me — é Dom Bosco ainda que escreve — a promover as coisas que podiam contribuir para conservar a unidade de espírito, de disciplina e de administração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1D0836"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(MO 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p. 195).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 primeira Companhia é a de S. Luís, iniciada pelo próprio Dom Bosco, depois vem a da Imaculada fundada (como nos garante Dom Bosco) por Dom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ingos Sávio, e depois outras.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Seis ao todo </w:t>
      </w:r>
      <w:r w:rsidRPr="00C616AF"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  <w:t xml:space="preserve">(MB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XI 225).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Elas se inserem intimamente no ambiente educativo como elemento dinâmico de participação ativa e de penetra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ção capilar, ajudam sobretudo a potencializar os valores pedagógico-religiosos de todo o Sistema Preventivo, ao passo que desenvolvem também um papel integrador e de suplência em vista das eventuais e inevitáveis deficiências no ambiente.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right="14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É de notar que elas não são concebidas como 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>algo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em si, fechadas sobre determinados membros simplesmente para privilegiar uma atividade ou a formação deles, mas como grupo-fermento em vista do ambiente global para proporcionar testemunho e serviço a todos os companheiros.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Companhia da Imaculada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por exemplo, à qual pertenciam membros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escolhidos com cuidado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estava toda ela em função do projeto educativo e pastoral do conjunto, para fermentar a massa.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Cada Companhia tinha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objetivos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particulares que correspondiam 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>às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situações de vida e 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>à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gradua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>lidade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</w:t>
      </w:r>
      <w:r w:rsidR="00D122EC">
        <w:rPr>
          <w:rStyle w:val="FontStyle12"/>
          <w:rFonts w:asciiTheme="minorHAnsi" w:hAnsiTheme="minorHAnsi"/>
          <w:sz w:val="24"/>
          <w:szCs w:val="24"/>
          <w:lang w:eastAsia="pt-PT"/>
        </w:rPr>
        <w:t>amadurecimento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mas reproduzia uma matriz espiritual e organi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zadora comum.</w:t>
      </w:r>
    </w:p>
    <w:p w:rsidR="00DA08ED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elemento tonificante </w:t>
      </w:r>
      <w:r w:rsidR="00637C18">
        <w:rPr>
          <w:rStyle w:val="FontStyle12"/>
          <w:rFonts w:asciiTheme="minorHAnsi" w:hAnsiTheme="minorHAnsi"/>
          <w:sz w:val="24"/>
          <w:szCs w:val="24"/>
          <w:lang w:eastAsia="pt-PT"/>
        </w:rPr>
        <w:t>eram os valores pedagógico-reli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giosos que se partilhavam. A articulação entre os Grupos era feita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pelo ambiente e pela comunidade educativa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dentro da qual surgiam e a serviço da qual se punham como expressão de participação ativa e organizada no projeto global de educação: não se tratava somente de participar na programação das atividades, mas sobretudo de sentir-se envolvidos ativa e responsavelmente nos grandes ideais comuns de um mesmo Projeto educativo e pastoral.</w:t>
      </w:r>
    </w:p>
    <w:p w:rsidR="00637C18" w:rsidRPr="00C616AF" w:rsidRDefault="00637C18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637C18" w:rsidRDefault="00070174" w:rsidP="00A46E55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b/>
          <w:sz w:val="24"/>
          <w:szCs w:val="24"/>
          <w:lang w:eastAsia="pt-PT"/>
        </w:rPr>
      </w:pPr>
      <w:r w:rsidRPr="00637C18">
        <w:rPr>
          <w:rStyle w:val="FontStyle12"/>
          <w:rFonts w:asciiTheme="minorHAnsi" w:hAnsiTheme="minorHAnsi"/>
          <w:b/>
          <w:sz w:val="24"/>
          <w:szCs w:val="24"/>
          <w:lang w:eastAsia="pt-PT"/>
        </w:rPr>
        <w:t>Exigência do Sistema Preventivo</w:t>
      </w:r>
    </w:p>
    <w:p w:rsidR="00637C18" w:rsidRPr="00C616AF" w:rsidRDefault="00637C18" w:rsidP="00A46E55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associacionismo entre os jovens é uma exigência indispensável no tipo de projeto preventivo e popular que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rido por Dom Bosco.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Ele próprio </w:t>
      </w:r>
      <w:r w:rsidR="00637C18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escrevia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numa carta circular aos Salesianos </w:t>
      </w:r>
      <w:r w:rsidR="00637C18">
        <w:rPr>
          <w:rStyle w:val="FontStyle12"/>
          <w:rFonts w:asciiTheme="minorHAnsi" w:hAnsiTheme="minorHAnsi"/>
          <w:sz w:val="24"/>
          <w:szCs w:val="24"/>
          <w:lang w:eastAsia="pt-PT"/>
        </w:rPr>
        <w:t>em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12 de janeiro de 1876: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Haja em todas as casas a maior preocupação em promover as pequenas associações (...). Ninguém tenha medo de falar delas, de recomendá-las, favo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recê-las e de expor a finalidade delas (...). Eu acredito que tais associações possam chamar-se chave da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piedade, defesa da moralidade, apoio das vocações eclesiásticas e religiosas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(Epistolário,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vol. 3, p. 7-8).</w:t>
      </w:r>
    </w:p>
    <w:p w:rsidR="001D0836" w:rsidRPr="00C616AF" w:rsidRDefault="00070174" w:rsidP="00A46E55">
      <w:pPr>
        <w:pStyle w:val="Style1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empenho educativo-pastoral de Dom Bosco dirige-se às massas juvenis do povo; não chegaria a alcançar uma obra eficaz de prevenção e de penetração capilar de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um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por um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sem a partic</w:t>
      </w:r>
      <w:r w:rsidR="00637C18">
        <w:rPr>
          <w:rStyle w:val="FontStyle12"/>
          <w:rFonts w:asciiTheme="minorHAnsi" w:hAnsiTheme="minorHAnsi"/>
          <w:sz w:val="24"/>
          <w:szCs w:val="24"/>
          <w:lang w:eastAsia="pt-PT"/>
        </w:rPr>
        <w:t>ipa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ção ativa e organizada dos próprios jovens: de aí a indispensabilidade de um tipo particular de associacionismo pedagógico-religioso.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Compreenderam-no claramente os primeiros colabora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dores do nosso Pai, os Salesianos das primeiras gerações e todos os sucessores de Dom Bosco. Seria longo enumerar aqui quanto disseram e escreveram a respeito o P. Rua, o P. Albera e o P. Rinaldi, que </w:t>
      </w:r>
      <w:r w:rsidR="00637C18">
        <w:rPr>
          <w:rStyle w:val="FontStyle12"/>
          <w:rFonts w:asciiTheme="minorHAnsi" w:hAnsiTheme="minorHAnsi"/>
          <w:sz w:val="24"/>
          <w:szCs w:val="24"/>
          <w:lang w:eastAsia="pt-PT"/>
        </w:rPr>
        <w:t>conviveram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com Dom Bosco, e depois todos os demais.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P. Rinaldi dizia, por exemplo, que o Diretor deve pôr o cuidado solícito das associações de jovens entre os seus deveres ministeriais mais importantes.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right="5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Se o estilo educativo do Sistema Preventivo não se basear somente nas relações individuais, mas cuidar com particular solicitude </w:t>
      </w:r>
      <w:r w:rsidR="00A9339C">
        <w:rPr>
          <w:rStyle w:val="FontStyle12"/>
          <w:rFonts w:asciiTheme="minorHAnsi" w:hAnsiTheme="minorHAnsi"/>
          <w:sz w:val="24"/>
          <w:szCs w:val="24"/>
          <w:lang w:eastAsia="pt-PT"/>
        </w:rPr>
        <w:t>d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criação de um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ambiente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de um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clima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educativo, isso comportará necessariamente um papel determinante das associações dos próprios educandos.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Tais associações apresentaram, no Sistema Preventivo, várias características de tipo tanto pedagógico, como reli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gioso e espiritual.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Entre as </w:t>
      </w:r>
      <w:r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 xml:space="preserve">características de tipo </w:t>
      </w:r>
      <w:r w:rsidR="00405831"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“</w:t>
      </w:r>
      <w:r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pedagógico</w:t>
      </w:r>
      <w:r w:rsidR="00405831"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podemos lembrar as seguintes:</w:t>
      </w:r>
    </w:p>
    <w:p w:rsidR="001D0836" w:rsidRPr="00C616AF" w:rsidRDefault="001D0836" w:rsidP="00A9339C">
      <w:pPr>
        <w:pStyle w:val="Style2"/>
        <w:widowControl/>
        <w:numPr>
          <w:ilvl w:val="0"/>
          <w:numId w:val="4"/>
        </w:numPr>
        <w:tabs>
          <w:tab w:val="left" w:pos="749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pressupõem uma clara liberdade de participação;</w:t>
      </w:r>
    </w:p>
    <w:p w:rsidR="001D0836" w:rsidRPr="00C616AF" w:rsidRDefault="001D0836" w:rsidP="00A9339C">
      <w:pPr>
        <w:pStyle w:val="Style2"/>
        <w:widowControl/>
        <w:numPr>
          <w:ilvl w:val="0"/>
          <w:numId w:val="4"/>
        </w:numPr>
        <w:tabs>
          <w:tab w:val="left" w:pos="749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entendem ser autenticamente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obra dos jovens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;</w:t>
      </w:r>
    </w:p>
    <w:p w:rsidR="00637C18" w:rsidRDefault="001D0836" w:rsidP="00A9339C">
      <w:pPr>
        <w:pStyle w:val="Style2"/>
        <w:widowControl/>
        <w:numPr>
          <w:ilvl w:val="0"/>
          <w:numId w:val="4"/>
        </w:numPr>
        <w:tabs>
          <w:tab w:val="left" w:pos="739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têm um escopo educativo preciso;</w:t>
      </w:r>
    </w:p>
    <w:p w:rsidR="001D0836" w:rsidRPr="00637C18" w:rsidRDefault="001D0836" w:rsidP="00A9339C">
      <w:pPr>
        <w:pStyle w:val="Style2"/>
        <w:widowControl/>
        <w:numPr>
          <w:ilvl w:val="0"/>
          <w:numId w:val="4"/>
        </w:numPr>
        <w:tabs>
          <w:tab w:val="left" w:pos="739"/>
        </w:tabs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637C18">
        <w:rPr>
          <w:rStyle w:val="FontStyle12"/>
          <w:rFonts w:asciiTheme="minorHAnsi" w:hAnsiTheme="minorHAnsi"/>
          <w:sz w:val="24"/>
          <w:szCs w:val="24"/>
          <w:lang w:eastAsia="pt-PT"/>
        </w:rPr>
        <w:t>salientam a sensibilidade do serviço aos outros, sobretudo aos companheiros de educação.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Trata-se, pois, de associações, de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educandos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ou de associações de</w:t>
      </w:r>
      <w:r w:rsidR="00A9339C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jovens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para a educação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: tal especificação comporta essencialmente uma comunhão de intentos e de empenho com os educadores.</w:t>
      </w:r>
    </w:p>
    <w:p w:rsidR="00DA08ED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Ao dizer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obra dos jovens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comunhão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com a ação dos educadores, indica-se a dinâmica e o conteúdo pedagó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gico de tais associações juvenis e delineia-se outrossim um 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papel particular do Assist</w:t>
      </w:r>
      <w:r w:rsidR="00A9339C">
        <w:rPr>
          <w:rStyle w:val="FontStyle12"/>
          <w:rFonts w:asciiTheme="minorHAnsi" w:hAnsiTheme="minorHAnsi"/>
          <w:sz w:val="24"/>
          <w:szCs w:val="24"/>
          <w:lang w:eastAsia="pt-PT"/>
        </w:rPr>
        <w:t>ente na sua função de animador-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educador.</w:t>
      </w:r>
    </w:p>
    <w:p w:rsidR="00A9339C" w:rsidRPr="00C616AF" w:rsidRDefault="00A9339C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Entre as </w:t>
      </w:r>
      <w:r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 xml:space="preserve">características de tipo </w:t>
      </w:r>
      <w:r w:rsidR="00405831"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“</w:t>
      </w:r>
      <w:r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religioso</w:t>
      </w:r>
      <w:r w:rsidR="00405831" w:rsidRPr="00A9339C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podemos lembrar as seguintes:</w:t>
      </w:r>
    </w:p>
    <w:p w:rsidR="00A9339C" w:rsidRDefault="00070174" w:rsidP="00A9339C">
      <w:pPr>
        <w:pStyle w:val="Style3"/>
        <w:widowControl/>
        <w:numPr>
          <w:ilvl w:val="0"/>
          <w:numId w:val="2"/>
        </w:numPr>
        <w:tabs>
          <w:tab w:val="left" w:pos="754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 influência concreta da fé sobre a vida diária: presença clara do fim último;</w:t>
      </w:r>
    </w:p>
    <w:p w:rsidR="00DA08ED" w:rsidRPr="00A9339C" w:rsidRDefault="00070174" w:rsidP="00A9339C">
      <w:pPr>
        <w:pStyle w:val="Style3"/>
        <w:widowControl/>
        <w:numPr>
          <w:ilvl w:val="0"/>
          <w:numId w:val="2"/>
        </w:numPr>
        <w:tabs>
          <w:tab w:val="left" w:pos="754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A9339C">
        <w:rPr>
          <w:rStyle w:val="FontStyle12"/>
          <w:rFonts w:asciiTheme="minorHAnsi" w:hAnsiTheme="minorHAnsi"/>
          <w:sz w:val="24"/>
          <w:szCs w:val="24"/>
          <w:lang w:eastAsia="pt-PT"/>
        </w:rPr>
        <w:t>o cumprimento do dever como missão religiosa;</w:t>
      </w:r>
    </w:p>
    <w:p w:rsidR="00DA08ED" w:rsidRPr="00C616AF" w:rsidRDefault="00070174" w:rsidP="00A46E55">
      <w:pPr>
        <w:pStyle w:val="Style3"/>
        <w:widowControl/>
        <w:numPr>
          <w:ilvl w:val="0"/>
          <w:numId w:val="2"/>
        </w:numPr>
        <w:tabs>
          <w:tab w:val="left" w:pos="749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discernimento, o cuidado e amadurecimento das vocações;</w:t>
      </w:r>
    </w:p>
    <w:p w:rsidR="00A9339C" w:rsidRDefault="00070174" w:rsidP="00A9339C">
      <w:pPr>
        <w:pStyle w:val="Style3"/>
        <w:widowControl/>
        <w:numPr>
          <w:ilvl w:val="0"/>
          <w:numId w:val="2"/>
        </w:numPr>
        <w:tabs>
          <w:tab w:val="left" w:pos="754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caridade serviçal e generosa para com os mais necessitados, mesmo de forma </w:t>
      </w:r>
      <w:r w:rsidR="00F22F1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heroica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;</w:t>
      </w:r>
    </w:p>
    <w:p w:rsidR="00DA08ED" w:rsidRPr="00A9339C" w:rsidRDefault="00A9339C" w:rsidP="00A9339C">
      <w:pPr>
        <w:pStyle w:val="Style3"/>
        <w:widowControl/>
        <w:numPr>
          <w:ilvl w:val="0"/>
          <w:numId w:val="2"/>
        </w:numPr>
        <w:tabs>
          <w:tab w:val="left" w:pos="754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a cor</w:t>
      </w:r>
      <w:r w:rsidR="00070174" w:rsidRPr="00A9339C">
        <w:rPr>
          <w:rStyle w:val="FontStyle12"/>
          <w:rFonts w:asciiTheme="minorHAnsi" w:hAnsiTheme="minorHAnsi"/>
          <w:sz w:val="24"/>
          <w:szCs w:val="24"/>
          <w:lang w:eastAsia="pt-PT"/>
        </w:rPr>
        <w:t>responsabilidade batismal do apostolado.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Trata-se, pois, de associações de explícita inspiração religiosa e crist</w:t>
      </w:r>
      <w:r w:rsidR="00F22F14">
        <w:rPr>
          <w:rStyle w:val="FontStyle12"/>
          <w:rFonts w:asciiTheme="minorHAnsi" w:hAnsiTheme="minorHAnsi"/>
          <w:sz w:val="24"/>
          <w:szCs w:val="24"/>
          <w:lang w:eastAsia="pt-PT"/>
        </w:rPr>
        <w:t>ã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não simples e exclusivamente de grupos promocionais ou culturais.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Vê-se assim aplicada nelas a compenetração, sem disso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ciação, entre evangelização e educação. Manifestam por isso, a peculiar simbiose, viva e prática do Sistema Preventivo, expressa no slogan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evangelizar educando e educar evangelizando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DA08ED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Portanto: não um grupo </w:t>
      </w:r>
      <w:r w:rsidR="00F22F14">
        <w:rPr>
          <w:rStyle w:val="FontStyle12"/>
          <w:rFonts w:asciiTheme="minorHAnsi" w:hAnsiTheme="minorHAnsi"/>
          <w:sz w:val="24"/>
          <w:szCs w:val="24"/>
          <w:lang w:eastAsia="pt-PT"/>
        </w:rPr>
        <w:t>ou movimento qualquer, mas um gê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nero especial de associacionismo.</w:t>
      </w:r>
    </w:p>
    <w:p w:rsidR="00F22F14" w:rsidRPr="00C616AF" w:rsidRDefault="00F22F1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Enfim, entre as </w:t>
      </w:r>
      <w:r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 xml:space="preserve">características de tipo </w:t>
      </w:r>
      <w:r w:rsidR="00405831"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“</w:t>
      </w:r>
      <w:r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espiritual</w:t>
      </w:r>
      <w:r w:rsidR="00405831"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podemos lembrar as seguintes:</w:t>
      </w:r>
    </w:p>
    <w:p w:rsidR="00DA08ED" w:rsidRPr="00C616AF" w:rsidRDefault="00070174" w:rsidP="00A46E55">
      <w:pPr>
        <w:pStyle w:val="Style3"/>
        <w:widowControl/>
        <w:numPr>
          <w:ilvl w:val="0"/>
          <w:numId w:val="2"/>
        </w:numPr>
        <w:tabs>
          <w:tab w:val="left" w:pos="749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as associações juvenis de Dom Bosco inserem-se na espiritualidade global do Sistema Preventivo;</w:t>
      </w:r>
    </w:p>
    <w:p w:rsidR="00DA08ED" w:rsidRPr="00C616AF" w:rsidRDefault="00070174" w:rsidP="00A46E55">
      <w:pPr>
        <w:pStyle w:val="Style3"/>
        <w:widowControl/>
        <w:numPr>
          <w:ilvl w:val="0"/>
          <w:numId w:val="2"/>
        </w:numPr>
        <w:tabs>
          <w:tab w:val="left" w:pos="749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estão centradas no mistério de Cristo amigo dos jovens e na figura de Maria, Auxílio dos Cristãos e Mãe da Igreja;</w:t>
      </w:r>
    </w:p>
    <w:p w:rsidR="00DA08ED" w:rsidRPr="00C616AF" w:rsidRDefault="00070174" w:rsidP="00A46E55">
      <w:pPr>
        <w:pStyle w:val="Style3"/>
        <w:widowControl/>
        <w:numPr>
          <w:ilvl w:val="0"/>
          <w:numId w:val="2"/>
        </w:numPr>
        <w:tabs>
          <w:tab w:val="left" w:pos="749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não formulam, pois, uma espiritualidade à parte, mas a comum de todo o ambiente educativo, mesmo se cada associação tem objetivos e metas próprias.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Encontramo-nos, pois, diante de associações caracteris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ticamente impregnadas da espiritualidade salesiana de Dom Bosco que é, por natureza, uma espiritualidade juvenil.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P. Caviglia escreveu páginas muito </w:t>
      </w:r>
      <w:r w:rsidR="00F22F1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perspicazes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sobre este argumento no seu apreciado estudo sobre </w:t>
      </w:r>
      <w:r w:rsidR="00405831"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“</w:t>
      </w:r>
      <w:r w:rsidR="00F22F14"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Savio Dome</w:t>
      </w:r>
      <w:r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nico e Don Bosco</w:t>
      </w:r>
      <w:r w:rsidR="00405831" w:rsidRPr="00F22F14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(cf. Livro X, especialmente o cap. II).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Julgo importante sublinhar esse aspecto: na origem e no crescimento das associações de jovens do Oratório havia uma forte e fecunda espiritualidade salesiana, </w:t>
      </w:r>
      <w:r w:rsidR="00F22F1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ou seja,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um intenso potencial do peculiar espírito de Dom Bosco que impregnava o ambiente e garantia um clima educativo de genuína santidade.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Vale a pena repetir aqui quanto eu dizia na circular sobre o Projeto educativo salesiano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D3161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(ACS 290)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: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A originalidade e a audácia da proposta de 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>‘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santidade juvenil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>’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é intrínseca à arte educativa de Dom Bosco.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seu grande segredo foi não só o de não desiludir as profundas aspirações do espírito juvenil (necessidade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vida, expansão, alegria, lib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erdade, futuro etc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), mas de haver levado os jovens de maneira gradual e realista a experimen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tarem que somente na 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>‘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vida em graça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>’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isto é, na amizade com Cristo, fonte de alegria perene, os seus ideais mais autênticos eram interpretados e exaltados: 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>‘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aqui fazemos consistir a santidade em estar sempre alegres</w:t>
      </w:r>
      <w:r w:rsidR="00D31614">
        <w:rPr>
          <w:rStyle w:val="FontStyle12"/>
          <w:rFonts w:asciiTheme="minorHAnsi" w:hAnsiTheme="minorHAnsi"/>
          <w:sz w:val="24"/>
          <w:szCs w:val="24"/>
          <w:lang w:eastAsia="pt-PT"/>
        </w:rPr>
        <w:t>’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Quis recordar esses fatos e ajudá-los a refletir sobre o seu conteúdo</w:t>
      </w:r>
      <w:r w:rsidR="00D31614">
        <w:rPr>
          <w:rStyle w:val="Refdenotaderodap"/>
          <w:rFonts w:asciiTheme="minorHAnsi" w:hAnsiTheme="minorHAnsi" w:cs="Angsana New"/>
          <w:lang w:eastAsia="pt-PT"/>
        </w:rPr>
        <w:footnoteReference w:id="2"/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com o objetivo preciso de levar-nos a des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cobrir </w:t>
      </w:r>
      <w:r w:rsidR="00D3161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uma preciosa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inspiração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da nossa experiência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right="34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A forma concreta de pôr em execução tal inspiração passou por diversas fases, segundo a evolução dos nossos ambientes e também segundo os critérios que amadureciam na Igreja. Também nisto não se trata, hoje, de reproduzir a materialidade de uma fórmula, mas de colher, com ver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 e praticidade, a sua inspiração educativa e pastoral.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Saber fazê-lo comportará consequências operativas de discernimento, de escolha e de programação que evitarão desvios do Projeto educativo de Dom Bosco e perda de identidade na sua espiritualidade salesiana.</w:t>
      </w:r>
    </w:p>
    <w:p w:rsidR="00DA08ED" w:rsidRPr="00C616AF" w:rsidRDefault="00DA08ED" w:rsidP="00A46E55">
      <w:pPr>
        <w:pStyle w:val="Style7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DA08ED" w:rsidRDefault="00070174" w:rsidP="00A46E55">
      <w:pPr>
        <w:pStyle w:val="Style7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5"/>
          <w:rFonts w:asciiTheme="minorHAnsi" w:hAnsiTheme="minorHAnsi"/>
          <w:sz w:val="24"/>
          <w:szCs w:val="24"/>
          <w:lang w:eastAsia="pt-PT"/>
        </w:rPr>
        <w:t>A Proposta Associativa hoje</w:t>
      </w:r>
    </w:p>
    <w:p w:rsidR="00457404" w:rsidRPr="00C616AF" w:rsidRDefault="00457404" w:rsidP="00A46E55">
      <w:pPr>
        <w:pStyle w:val="Style7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Quer-se falar de cansaço associativo da juventude de hoje; mas os fatos contradizem </w:t>
      </w:r>
      <w:r w:rsidR="00326C07">
        <w:rPr>
          <w:rStyle w:val="FontStyle12"/>
          <w:rFonts w:asciiTheme="minorHAnsi" w:hAnsiTheme="minorHAnsi"/>
          <w:sz w:val="24"/>
          <w:szCs w:val="24"/>
          <w:lang w:eastAsia="pt-PT"/>
        </w:rPr>
        <w:t>esta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afirmação.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Houve, sem dúvida, uma crise das formas associativas ligadas a estruturas ou preocupações culturais superadas. Também entre nós as beneméritas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Companhias religiosas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sofreram um declínio.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Não seria exato, porém, afirmar que a experiência associativa hoje foi abandonada na Família Salesiana.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Um olhar mesmo rápido sobre o vasto campo das nossas presenças faz-nos constatar um florescimento de iniciativas neste setor (cf. Subsídio do Dicastério da Pasto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ral Juvenil, que será enviado logo às Inspetorias).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Talvez em algum caso é um tanto carente e arbitrária a escolha de novas iniciativas, a clareza da orientação sale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siana, a adaptação aos tempos em fidelidade ao genuíno Projeto educativo de Dom Bosc</w:t>
      </w:r>
      <w:r w:rsidR="00326C07">
        <w:rPr>
          <w:rStyle w:val="FontStyle12"/>
          <w:rFonts w:asciiTheme="minorHAnsi" w:hAnsiTheme="minorHAnsi"/>
          <w:sz w:val="24"/>
          <w:szCs w:val="24"/>
          <w:lang w:eastAsia="pt-PT"/>
        </w:rPr>
        <w:t>o, a constância e a correspon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sabilidade comunitária e inspetorial.</w:t>
      </w:r>
    </w:p>
    <w:p w:rsidR="00DA08ED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Devemos também reconhecer que o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espontaneísmo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descontinuidade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 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independência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="00326C07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são, mais de uma vez, os fenô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menos que caracterizam certas experiências de alguns Irmãos, criadas à força de vontade após </w:t>
      </w:r>
      <w:r w:rsidRPr="00326C07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a</w:t>
      </w:r>
      <w:r w:rsidRPr="00C616AF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326C07">
        <w:rPr>
          <w:rStyle w:val="FontStyle12"/>
          <w:rFonts w:asciiTheme="minorHAnsi" w:hAnsiTheme="minorHAnsi"/>
          <w:sz w:val="24"/>
          <w:szCs w:val="24"/>
          <w:lang w:eastAsia="pt-PT"/>
        </w:rPr>
        <w:t>queda da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estrutura associacionista precedente.</w:t>
      </w:r>
    </w:p>
    <w:p w:rsidR="00326C07" w:rsidRPr="00C616AF" w:rsidRDefault="00326C07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326C07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i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Para fazer bem as coisas, convirá </w:t>
      </w:r>
      <w:r w:rsidRPr="00326C07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tomar consciência de que se deram, neste setor, mudanças não indiferentes.</w:t>
      </w:r>
    </w:p>
    <w:p w:rsidR="001D0836" w:rsidRPr="00C616AF" w:rsidRDefault="001D0836" w:rsidP="00326C07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326C07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A emergência dos sinais dos tempos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abalou as culturas com seus esquemas sociais e morais e obriga a repensar e</w:t>
      </w:r>
      <w:r w:rsidR="00326C07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reconstruir uma hierarquia de valores em consonância com a nossa fé pascal. Urge formar modelos autenticamente cristãos de atitude para cada camada social</w:t>
      </w:r>
      <w:r w:rsidR="009F18E0">
        <w:rPr>
          <w:rStyle w:val="FontStyle12"/>
          <w:rFonts w:asciiTheme="minorHAnsi" w:hAnsiTheme="minorHAnsi"/>
          <w:sz w:val="24"/>
          <w:szCs w:val="24"/>
          <w:lang w:eastAsia="pt-PT"/>
        </w:rPr>
        <w:t>,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sobretudo para a juvenil.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 xml:space="preserve">Nessa passagem cultural há necessariamente um forte </w:t>
      </w:r>
      <w:r w:rsidRPr="009F18E0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repensamento educativo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que acentua mais os valores circu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lantes e a serem postos em circulação, do que incorporação a um esquema cultural ou uma disciplina de conduta e de organização.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Há, além disso, </w:t>
      </w:r>
      <w:r w:rsidRPr="009F18E0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um forte repensamento pastoral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que acentua a historicidade da fé, a Igreja enquanto incoação do mistério do Reino de Deus, a unidade da comunhão na pluralidade e complementaridade das diferenças, um sentido </w:t>
      </w:r>
      <w:r w:rsidRPr="009F18E0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particularmente vivo da </w:t>
      </w:r>
      <w:r w:rsidR="00405831" w:rsidRPr="009F18E0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9F18E0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Igreja local</w:t>
      </w:r>
      <w:r w:rsidR="00405831" w:rsidRPr="009F18E0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9F18E0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como ponto de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unidade e de referência para cada grupo ou movimento que nasça ou se desenvolva em determinado lugar.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right="10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Há também uma importante </w:t>
      </w:r>
      <w:r w:rsidRPr="009F18E0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revisão da dimensão co</w:t>
      </w:r>
      <w:r w:rsidRPr="009F18E0">
        <w:rPr>
          <w:rStyle w:val="FontStyle12"/>
          <w:rFonts w:asciiTheme="minorHAnsi" w:hAnsiTheme="minorHAnsi"/>
          <w:i/>
          <w:sz w:val="24"/>
          <w:szCs w:val="24"/>
          <w:lang w:eastAsia="pt-PT"/>
        </w:rPr>
        <w:softHyphen/>
        <w:t>munitária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local e inspetorial e </w:t>
      </w:r>
      <w:r w:rsidR="009F18E0">
        <w:rPr>
          <w:rStyle w:val="FontStyle12"/>
          <w:rFonts w:asciiTheme="minorHAnsi" w:hAnsiTheme="minorHAnsi"/>
          <w:sz w:val="24"/>
          <w:szCs w:val="24"/>
          <w:lang w:eastAsia="pt-PT"/>
        </w:rPr>
        <w:t>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aprofundamento capitular do Projeto educativo de Dom Bosco.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Numa hora tão densa de novidade mudou por certo também a </w:t>
      </w:r>
      <w:r w:rsidRPr="009F18E0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sensibilidade juvenil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: por consequência deve-se rever em profundidade o estilo do associacionismo, a escolha dos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objetivos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nos vários Grupos e Movimentos, a presença e o papel neles assumido pelo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animador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, a dosagem, a graduação e a variedade a estabelecer na simbiose viva entre educação e evangelização.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Essa enumeração dos fatores de mudança não pretende ser completa, nem individuar ou explicar todos os aspectos da situação atual.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right="19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Quer simplesmente sublinhar como, justamente no setor do associacionismo, é forçoso repensar uma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síntese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que recolha a inspiração fundamental do Projeto educativo de Dom Bosco e a adapte a uma situação profundamente nova.</w:t>
      </w:r>
    </w:p>
    <w:p w:rsidR="00DA08ED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Em várias zonas da Família Salesiana, após alguns anos de incerteza e de experimentação, conseguiu-se reorientar a experiência associativa recompondo uma unidade atualizada 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entre Cultura e Evangelho, um conveniente equilíbrio entre o protagonismo dos meninos e dos jovens e a urgência de animação espiritual e </w:t>
      </w:r>
      <w:r w:rsidR="00022B63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pedagógica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 apoio e interligação: uma renovada harmonia entre a responsabilidade de uma justa autonomia por parte dos jovens e as contribuições da presença e do papel animador dos educadores: um inter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câmbio espontâneo entre a circulação das experiências con</w:t>
      </w:r>
      <w:r w:rsidR="00070174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cretas dos jovens e a resposta programada de conteúdo iluminado.</w:t>
      </w:r>
    </w:p>
    <w:p w:rsidR="00DA08ED" w:rsidRPr="00C616AF" w:rsidRDefault="00070174" w:rsidP="00A46E55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Conseguiu-se dessa maneira, em muitos casos, infundir nos ambientes das nossas obras o que o CG21 destaca falan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do da Escola e do Centro Juvenil</w:t>
      </w:r>
      <w:r w:rsidR="00022B63">
        <w:rPr>
          <w:rStyle w:val="FontStyle12"/>
          <w:rFonts w:asciiTheme="minorHAnsi" w:hAnsiTheme="minorHAnsi"/>
          <w:sz w:val="24"/>
          <w:szCs w:val="24"/>
          <w:lang w:eastAsia="pt-PT"/>
        </w:rPr>
        <w:t>:</w:t>
      </w:r>
    </w:p>
    <w:p w:rsidR="00DA08ED" w:rsidRPr="00C616AF" w:rsidRDefault="00070174" w:rsidP="00A46E55">
      <w:pPr>
        <w:pStyle w:val="Style3"/>
        <w:widowControl/>
        <w:numPr>
          <w:ilvl w:val="0"/>
          <w:numId w:val="4"/>
        </w:numPr>
        <w:tabs>
          <w:tab w:val="left" w:pos="754"/>
        </w:tabs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quanto à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Escola salesiana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diz o Capítulo que ela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procura criar uma comunidade juvenil (...). Dessa comuni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dade participam pais e educadores: nelas os jovens encon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</w:r>
      <w:r w:rsidRPr="00022B6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tram</w:t>
      </w:r>
      <w:r w:rsidRPr="00C616AF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022B6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espaço </w:t>
      </w:r>
      <w:r w:rsidRPr="00B909AF">
        <w:rPr>
          <w:rStyle w:val="FontStyle16"/>
          <w:rFonts w:asciiTheme="minorHAnsi" w:hAnsiTheme="minorHAnsi"/>
          <w:b w:val="0"/>
          <w:i/>
          <w:sz w:val="24"/>
          <w:szCs w:val="24"/>
          <w:lang w:eastAsia="pt-PT"/>
        </w:rPr>
        <w:t>para grupos organizados</w:t>
      </w:r>
      <w:r w:rsidRPr="00022B63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 xml:space="preserve"> com finalidades</w:t>
      </w:r>
      <w:r w:rsidRPr="00C616AF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B909AF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for</w:t>
      </w:r>
      <w:r w:rsidRPr="00B909AF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mativas e funcionais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(CG21, </w:t>
      </w:r>
      <w:r w:rsidR="00B909AF">
        <w:rPr>
          <w:rStyle w:val="FontStyle12"/>
          <w:rFonts w:asciiTheme="minorHAnsi" w:hAnsiTheme="minorHAnsi"/>
          <w:sz w:val="24"/>
          <w:szCs w:val="24"/>
          <w:lang w:eastAsia="pt-PT"/>
        </w:rPr>
        <w:t>131, 2.3.4);</w:t>
      </w:r>
    </w:p>
    <w:p w:rsidR="00DA08ED" w:rsidRPr="00C616AF" w:rsidRDefault="00070174" w:rsidP="00A46E55">
      <w:pPr>
        <w:pStyle w:val="Style3"/>
        <w:widowControl/>
        <w:numPr>
          <w:ilvl w:val="0"/>
          <w:numId w:val="4"/>
        </w:numPr>
        <w:tabs>
          <w:tab w:val="left" w:pos="754"/>
        </w:tabs>
        <w:spacing w:after="60" w:line="276" w:lineRule="auto"/>
        <w:ind w:right="5"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 para o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Centro Juvenil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o Capítulo afirma que se quiser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ser proposta e ambiente de promoção cristã integral para os jovens deverá proceder a escolhas metodológicas precisas tais como </w:t>
      </w:r>
      <w:r w:rsidRPr="00B909AF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>a organização em grupos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preferindo os de caráter formativo e apostólico e desenvolvendo neles uma educação explícita para a fé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(CG21 126, 1.5.3).</w:t>
      </w:r>
    </w:p>
    <w:p w:rsidR="00B909AF" w:rsidRDefault="00070174" w:rsidP="00B909AF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Esse apelo do Capítulo nos chega enquanto </w:t>
      </w:r>
      <w:r w:rsidR="00B909AF">
        <w:rPr>
          <w:rStyle w:val="FontStyle12"/>
          <w:rFonts w:asciiTheme="minorHAnsi" w:hAnsiTheme="minorHAnsi"/>
          <w:sz w:val="24"/>
          <w:szCs w:val="24"/>
          <w:lang w:eastAsia="pt-PT"/>
        </w:rPr>
        <w:t>em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nível de Povo de Deus se retomam com inteligente revisão as inicia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tivas associacionistas, se estuda com cuidado o modo de de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finir os princípios inspiradores de cada movimento, propon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do também uma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lastRenderedPageBreak/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espiritualidade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adequada, e se estreitam as ligações a fim de alargar a eficácia das experiências e favorecer a circulação de valores e propostas.</w:t>
      </w:r>
    </w:p>
    <w:p w:rsidR="00B909AF" w:rsidRDefault="00B909AF" w:rsidP="00B909AF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p w:rsidR="00DA08ED" w:rsidRPr="00C616AF" w:rsidRDefault="00070174" w:rsidP="00B909AF">
      <w:pPr>
        <w:pStyle w:val="Style3"/>
        <w:widowControl/>
        <w:spacing w:after="6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Queridos Irmãos, repensemos, ao concluir, no ardente apelo que nos dirigiu o S. Padre </w:t>
      </w:r>
      <w:r w:rsidR="00B909AF">
        <w:rPr>
          <w:rStyle w:val="FontStyle12"/>
          <w:rFonts w:asciiTheme="minorHAnsi" w:hAnsiTheme="minorHAnsi"/>
          <w:sz w:val="24"/>
          <w:szCs w:val="24"/>
          <w:lang w:eastAsia="pt-PT"/>
        </w:rPr>
        <w:t>em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5 de maio passado: há hoje uma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urgente necessidade de renascimento de modelos válidos de associações juvenis cató</w:t>
      </w:r>
      <w:bookmarkStart w:id="0" w:name="_GoBack"/>
      <w:bookmarkEnd w:id="0"/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licas!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</w:p>
    <w:p w:rsidR="001D0836" w:rsidRPr="00C616AF" w:rsidRDefault="00070174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Sintamo-nos chamados deveras a criar, neste campo,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uma nova presença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(cf. CG21 158), que saiba traduzir em propostas concretas e atuais, a riqueza do nosso patrimônio educativo-espiritual e subsídios tanto da realidade juvenil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atual quanto da pastoral renovada da Igreja universal e das Igrejas locais.</w:t>
      </w:r>
    </w:p>
    <w:p w:rsidR="001D0836" w:rsidRPr="00C616AF" w:rsidRDefault="00A57C77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Seja-nos de estímulo Domingos Sá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vio no 25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º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aniver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sário da sua canonização. A sua santidade de menino do Oratório culmina na fundação da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Companhia da Imaculada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>”.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seu estudioso, P. A</w:t>
      </w:r>
      <w:r w:rsidR="00A57C77">
        <w:rPr>
          <w:rStyle w:val="FontStyle12"/>
          <w:rFonts w:asciiTheme="minorHAnsi" w:hAnsiTheme="minorHAnsi"/>
          <w:sz w:val="24"/>
          <w:szCs w:val="24"/>
          <w:lang w:eastAsia="pt-PT"/>
        </w:rPr>
        <w:t>lberto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Caviglia, considera essa iniciativa associacionista como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o ponto de chegada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a maturação espiritual e apostólica,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o fato que personifica e completa a obra da sua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santidade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salesiana.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Pois bem: é sintomático constatar que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 origem, o escopo, os meios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dessa associação juvenil,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são todos de devoção mariana, unida naturalmente à prática eucarística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(A. Caviglia, o. c. p. 447).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Quer dizer que Domingos S</w:t>
      </w:r>
      <w:r w:rsidR="00A57C77">
        <w:rPr>
          <w:rStyle w:val="FontStyle12"/>
          <w:rFonts w:asciiTheme="minorHAnsi" w:hAnsiTheme="minorHAnsi"/>
          <w:sz w:val="24"/>
          <w:szCs w:val="24"/>
          <w:lang w:eastAsia="pt-PT"/>
        </w:rPr>
        <w:t>á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vio, no ápice da sua sensi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bilidade espiritual, nos convida a ver em </w:t>
      </w:r>
      <w:r w:rsidRPr="00C616AF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Maria uma ajuda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especial para um célere renascimento </w:t>
      </w:r>
      <w:r w:rsidRPr="00C616AF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de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válidas associações juvenis salesianas.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Faço votos que todas as Inspetorias e Conferências Inspetoriais ou Regiões consigam aprofundar, com os pró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prios agentes e atendendo as exigências locais, esse impor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 xml:space="preserve">tante argumento e revitalizar uma das mais eficazes 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“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moda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lidades típicas</w:t>
      </w:r>
      <w:r w:rsidR="00405831">
        <w:rPr>
          <w:rStyle w:val="FontStyle12"/>
          <w:rFonts w:asciiTheme="minorHAnsi" w:hAnsiTheme="minorHAnsi"/>
          <w:sz w:val="24"/>
          <w:szCs w:val="24"/>
          <w:lang w:eastAsia="pt-PT"/>
        </w:rPr>
        <w:t>”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(ACS 290) </w:t>
      </w:r>
      <w:r w:rsidRPr="00C616AF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do 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estilo salesiano consti</w:t>
      </w: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  <w:t>tutivo do Sistema Preventivo de Dom Bosco.</w:t>
      </w:r>
    </w:p>
    <w:p w:rsidR="001D0836" w:rsidRPr="00C616AF" w:rsidRDefault="00A57C77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sz w:val="24"/>
          <w:szCs w:val="24"/>
          <w:lang w:eastAsia="pt-PT"/>
        </w:rPr>
        <w:t>Desejo</w:t>
      </w:r>
      <w:r w:rsidR="001D0836"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 todos um verdadeiro êxito em campo tão urgente.</w:t>
      </w:r>
    </w:p>
    <w:p w:rsidR="001D0836" w:rsidRPr="00C616AF" w:rsidRDefault="001D0836" w:rsidP="00A46E55">
      <w:pPr>
        <w:pStyle w:val="Style2"/>
        <w:widowControl/>
        <w:spacing w:after="60" w:line="276" w:lineRule="auto"/>
        <w:ind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C616AF">
        <w:rPr>
          <w:rStyle w:val="FontStyle12"/>
          <w:rFonts w:asciiTheme="minorHAnsi" w:hAnsiTheme="minorHAnsi"/>
          <w:sz w:val="24"/>
          <w:szCs w:val="24"/>
          <w:lang w:eastAsia="pt-PT"/>
        </w:rPr>
        <w:t>Ao mesmo tempo que lhes garanto a minha oração diária, saúdo-os com alegria fraterna e com esperança.</w:t>
      </w:r>
    </w:p>
    <w:p w:rsidR="00A46E55" w:rsidRPr="00C616AF" w:rsidRDefault="00A46E55" w:rsidP="00A46E55">
      <w:pPr>
        <w:pStyle w:val="Style4"/>
        <w:widowControl/>
        <w:spacing w:after="60" w:line="276" w:lineRule="auto"/>
        <w:ind w:right="10" w:firstLine="284"/>
        <w:rPr>
          <w:rStyle w:val="FontStyle13"/>
          <w:rFonts w:asciiTheme="minorHAnsi" w:hAnsiTheme="minorHAnsi"/>
          <w:spacing w:val="0"/>
          <w:sz w:val="24"/>
          <w:szCs w:val="24"/>
          <w:lang w:eastAsia="pt-PT"/>
        </w:rPr>
      </w:pPr>
    </w:p>
    <w:p w:rsidR="00A46E55" w:rsidRPr="00C616AF" w:rsidRDefault="00A46E55" w:rsidP="00A46E55">
      <w:pPr>
        <w:pStyle w:val="Style9"/>
        <w:widowControl/>
        <w:spacing w:after="60" w:line="276" w:lineRule="auto"/>
        <w:ind w:left="3941" w:firstLine="284"/>
        <w:jc w:val="both"/>
        <w:rPr>
          <w:rStyle w:val="FontStyle13"/>
          <w:rFonts w:asciiTheme="minorHAnsi" w:hAnsiTheme="minorHAnsi"/>
          <w:smallCaps/>
          <w:spacing w:val="0"/>
          <w:sz w:val="24"/>
          <w:szCs w:val="24"/>
          <w:lang w:eastAsia="pt-PT"/>
        </w:rPr>
      </w:pPr>
      <w:r w:rsidRPr="00C616AF">
        <w:rPr>
          <w:rFonts w:asciiTheme="minorHAnsi" w:hAnsiTheme="minorHAnsi"/>
          <w:noProof/>
        </w:rPr>
        <w:drawing>
          <wp:inline distT="0" distB="0" distL="0" distR="0" wp14:anchorId="4A6FDA10" wp14:editId="400D7E17">
            <wp:extent cx="1286164" cy="5486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07" cy="5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55" w:rsidRPr="00A57C77" w:rsidRDefault="00A46E55" w:rsidP="00A46E55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b w:val="0"/>
          <w:smallCaps/>
          <w:sz w:val="24"/>
          <w:szCs w:val="24"/>
          <w:lang w:eastAsia="pt-PT"/>
        </w:rPr>
      </w:pPr>
      <w:r w:rsidRPr="00C616AF">
        <w:rPr>
          <w:rStyle w:val="FontStyle13"/>
          <w:rFonts w:asciiTheme="minorHAnsi" w:hAnsiTheme="minorHAnsi"/>
          <w:smallCaps/>
          <w:spacing w:val="0"/>
          <w:sz w:val="24"/>
          <w:szCs w:val="24"/>
          <w:lang w:eastAsia="pt-PT"/>
        </w:rPr>
        <w:t xml:space="preserve">    </w:t>
      </w:r>
      <w:r w:rsidRPr="00A57C77">
        <w:rPr>
          <w:rStyle w:val="FontStyle13"/>
          <w:rFonts w:asciiTheme="minorHAnsi" w:hAnsiTheme="minorHAnsi"/>
          <w:smallCaps/>
          <w:spacing w:val="0"/>
          <w:sz w:val="24"/>
          <w:szCs w:val="24"/>
          <w:lang w:eastAsia="pt-PT"/>
        </w:rPr>
        <w:t>P.</w:t>
      </w:r>
      <w:r w:rsidRPr="00A57C77">
        <w:rPr>
          <w:rStyle w:val="FontStyle13"/>
          <w:rFonts w:asciiTheme="minorHAnsi" w:hAnsiTheme="minorHAnsi"/>
          <w:b/>
          <w:smallCaps/>
          <w:spacing w:val="0"/>
          <w:sz w:val="24"/>
          <w:szCs w:val="24"/>
          <w:lang w:eastAsia="pt-PT"/>
        </w:rPr>
        <w:t xml:space="preserve"> </w:t>
      </w:r>
      <w:r w:rsidRPr="00A57C77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Egídio Viganò</w:t>
      </w:r>
    </w:p>
    <w:p w:rsidR="00A46E55" w:rsidRPr="00A57C77" w:rsidRDefault="00A57C77" w:rsidP="00A46E55">
      <w:pPr>
        <w:pStyle w:val="Style9"/>
        <w:widowControl/>
        <w:spacing w:after="60" w:line="276" w:lineRule="auto"/>
        <w:ind w:left="3941" w:firstLine="284"/>
        <w:jc w:val="both"/>
        <w:rPr>
          <w:rStyle w:val="FontStyle16"/>
          <w:rFonts w:asciiTheme="minorHAnsi" w:hAnsiTheme="minorHAnsi"/>
          <w:b w:val="0"/>
          <w:smallCaps/>
          <w:sz w:val="24"/>
          <w:szCs w:val="24"/>
          <w:lang w:eastAsia="pt-PT"/>
        </w:rPr>
      </w:pPr>
      <w:r>
        <w:rPr>
          <w:rStyle w:val="FontStyle13"/>
          <w:rFonts w:asciiTheme="minorHAnsi" w:hAnsiTheme="minorHAnsi"/>
          <w:b/>
          <w:smallCaps/>
          <w:spacing w:val="0"/>
          <w:sz w:val="24"/>
          <w:szCs w:val="24"/>
          <w:lang w:eastAsia="pt-PT"/>
        </w:rPr>
        <w:t xml:space="preserve">      </w:t>
      </w:r>
      <w:r w:rsidR="00A46E55" w:rsidRPr="00A57C77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Reitor-Mor</w:t>
      </w:r>
    </w:p>
    <w:p w:rsidR="00F757F7" w:rsidRPr="00C616AF" w:rsidRDefault="00F757F7" w:rsidP="00A46E55">
      <w:pPr>
        <w:pStyle w:val="Style6"/>
        <w:widowControl/>
        <w:spacing w:after="60" w:line="276" w:lineRule="auto"/>
        <w:ind w:left="4291" w:firstLine="284"/>
        <w:jc w:val="both"/>
        <w:rPr>
          <w:rStyle w:val="FontStyle12"/>
          <w:rFonts w:asciiTheme="minorHAnsi" w:hAnsiTheme="minorHAnsi"/>
          <w:sz w:val="24"/>
          <w:szCs w:val="24"/>
          <w:lang w:eastAsia="pt-PT"/>
        </w:rPr>
      </w:pPr>
    </w:p>
    <w:sectPr w:rsidR="00F757F7" w:rsidRPr="00C616AF" w:rsidSect="00A46E55">
      <w:footerReference w:type="default" r:id="rId8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F0" w:rsidRDefault="006B34F0">
      <w:r>
        <w:separator/>
      </w:r>
    </w:p>
  </w:endnote>
  <w:endnote w:type="continuationSeparator" w:id="0">
    <w:p w:rsidR="006B34F0" w:rsidRDefault="006B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222185323"/>
      <w:docPartObj>
        <w:docPartGallery w:val="Page Numbers (Bottom of Page)"/>
        <w:docPartUnique/>
      </w:docPartObj>
    </w:sdtPr>
    <w:sdtEndPr/>
    <w:sdtContent>
      <w:p w:rsidR="00C616AF" w:rsidRPr="00C616AF" w:rsidRDefault="00C616AF">
        <w:pPr>
          <w:pStyle w:val="Rodap"/>
          <w:jc w:val="center"/>
          <w:rPr>
            <w:rFonts w:asciiTheme="minorHAnsi" w:hAnsiTheme="minorHAnsi"/>
          </w:rPr>
        </w:pPr>
        <w:r w:rsidRPr="00C616AF">
          <w:rPr>
            <w:rFonts w:asciiTheme="minorHAnsi" w:hAnsiTheme="minorHAnsi"/>
          </w:rPr>
          <w:fldChar w:fldCharType="begin"/>
        </w:r>
        <w:r w:rsidRPr="00C616AF">
          <w:rPr>
            <w:rFonts w:asciiTheme="minorHAnsi" w:hAnsiTheme="minorHAnsi"/>
          </w:rPr>
          <w:instrText>PAGE   \* MERGEFORMAT</w:instrText>
        </w:r>
        <w:r w:rsidRPr="00C616AF">
          <w:rPr>
            <w:rFonts w:asciiTheme="minorHAnsi" w:hAnsiTheme="minorHAnsi"/>
          </w:rPr>
          <w:fldChar w:fldCharType="separate"/>
        </w:r>
        <w:r w:rsidR="00C90B45">
          <w:rPr>
            <w:rFonts w:asciiTheme="minorHAnsi" w:hAnsiTheme="minorHAnsi"/>
            <w:noProof/>
          </w:rPr>
          <w:t>10</w:t>
        </w:r>
        <w:r w:rsidRPr="00C616AF">
          <w:rPr>
            <w:rFonts w:asciiTheme="minorHAnsi" w:hAnsiTheme="minorHAnsi"/>
          </w:rPr>
          <w:fldChar w:fldCharType="end"/>
        </w:r>
      </w:p>
    </w:sdtContent>
  </w:sdt>
  <w:p w:rsidR="00C616AF" w:rsidRPr="00C616AF" w:rsidRDefault="00C616A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F0" w:rsidRDefault="006B34F0">
      <w:r>
        <w:separator/>
      </w:r>
    </w:p>
  </w:footnote>
  <w:footnote w:type="continuationSeparator" w:id="0">
    <w:p w:rsidR="006B34F0" w:rsidRDefault="006B34F0">
      <w:r>
        <w:continuationSeparator/>
      </w:r>
    </w:p>
  </w:footnote>
  <w:footnote w:id="1">
    <w:p w:rsidR="008A0463" w:rsidRPr="00457404" w:rsidRDefault="008A0463" w:rsidP="00457404">
      <w:pPr>
        <w:pStyle w:val="Textodenotaderodap"/>
        <w:rPr>
          <w:rFonts w:asciiTheme="minorHAnsi" w:hAnsiTheme="minorHAnsi"/>
        </w:rPr>
      </w:pPr>
      <w:r w:rsidRPr="00457404">
        <w:rPr>
          <w:rStyle w:val="Refdenotaderodap"/>
          <w:rFonts w:asciiTheme="minorHAnsi" w:hAnsiTheme="minorHAnsi"/>
        </w:rPr>
        <w:footnoteRef/>
      </w:r>
      <w:r w:rsidRPr="00457404">
        <w:rPr>
          <w:rFonts w:asciiTheme="minorHAnsi" w:hAnsiTheme="minorHAnsi"/>
        </w:rPr>
        <w:t xml:space="preserve"> Cf. CG 21, 90. 102. 115. 126. 131: 2.3.3.4. 132, 158c.</w:t>
      </w:r>
    </w:p>
  </w:footnote>
  <w:footnote w:id="2">
    <w:p w:rsidR="00D31614" w:rsidRPr="00457404" w:rsidRDefault="00D31614" w:rsidP="00457404">
      <w:pPr>
        <w:pStyle w:val="Style5"/>
        <w:widowControl/>
        <w:spacing w:line="240" w:lineRule="auto"/>
        <w:ind w:firstLine="0"/>
        <w:jc w:val="both"/>
        <w:rPr>
          <w:rStyle w:val="FontStyle14"/>
          <w:rFonts w:asciiTheme="minorHAnsi" w:hAnsiTheme="minorHAnsi"/>
          <w:b w:val="0"/>
          <w:spacing w:val="0"/>
          <w:sz w:val="20"/>
          <w:szCs w:val="20"/>
          <w:lang w:eastAsia="pt-PT"/>
        </w:rPr>
      </w:pPr>
      <w:r w:rsidRPr="00457404">
        <w:rPr>
          <w:rStyle w:val="Refdenotaderodap"/>
          <w:rFonts w:asciiTheme="minorHAnsi" w:hAnsiTheme="minorHAnsi"/>
          <w:sz w:val="20"/>
          <w:szCs w:val="20"/>
        </w:rPr>
        <w:footnoteRef/>
      </w:r>
      <w:r w:rsidRPr="00457404">
        <w:rPr>
          <w:rFonts w:asciiTheme="minorHAnsi" w:hAnsiTheme="minorHAnsi"/>
          <w:sz w:val="20"/>
          <w:szCs w:val="20"/>
        </w:rPr>
        <w:t xml:space="preserve"> </w:t>
      </w: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eastAsia="pt-PT"/>
        </w:rPr>
        <w:t>Sobre o tema “Companhias Religiosas” na tradição salesiana vejam-se as seguintes obras:</w:t>
      </w:r>
    </w:p>
    <w:p w:rsidR="00432AA0" w:rsidRPr="00457404" w:rsidRDefault="00432AA0" w:rsidP="00457404">
      <w:pPr>
        <w:pStyle w:val="Style8"/>
        <w:widowControl/>
        <w:tabs>
          <w:tab w:val="left" w:pos="677"/>
        </w:tabs>
        <w:spacing w:line="240" w:lineRule="auto"/>
        <w:ind w:right="11" w:firstLine="284"/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</w:pP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1) </w:t>
      </w:r>
      <w:r w:rsidR="00D31614"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Memorie Biografiche</w:t>
      </w:r>
      <w:r w:rsid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,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índice</w:t>
      </w:r>
      <w:r w:rsidR="00457404" w:rsidRPr="00457404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: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457404" w:rsidRPr="00457404">
        <w:rPr>
          <w:rStyle w:val="FontStyle15"/>
          <w:rFonts w:asciiTheme="minorHAnsi" w:hAnsiTheme="minorHAnsi"/>
          <w:b w:val="0"/>
          <w:sz w:val="20"/>
          <w:szCs w:val="20"/>
          <w:lang w:eastAsia="pt-PT"/>
        </w:rPr>
        <w:t>verbete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“</w:t>
      </w: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Compagnie reli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giose”</w:t>
      </w:r>
    </w:p>
    <w:p w:rsidR="00432AA0" w:rsidRPr="00457404" w:rsidRDefault="00432AA0" w:rsidP="00457404">
      <w:pPr>
        <w:pStyle w:val="Style8"/>
        <w:widowControl/>
        <w:tabs>
          <w:tab w:val="left" w:pos="677"/>
        </w:tabs>
        <w:spacing w:line="240" w:lineRule="auto"/>
        <w:ind w:right="11" w:firstLine="284"/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</w:pP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2)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A. CAVIGLIA</w:t>
      </w: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,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 </w:t>
      </w:r>
      <w:r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Savio Dome</w:t>
      </w:r>
      <w:r w:rsidR="00D31614"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nico e Don Bosco,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Studio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 pp. 441-464 </w:t>
      </w: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in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 </w:t>
      </w:r>
      <w:r w:rsid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“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Opere e Scritti editi e inediti di D. Bosco</w:t>
      </w:r>
      <w:r w:rsid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”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, vol. 4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eastAsia="pt-PT"/>
        </w:rPr>
        <w:t>Turim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, 1935.</w:t>
      </w:r>
    </w:p>
    <w:p w:rsidR="00432AA0" w:rsidRPr="00457404" w:rsidRDefault="00432AA0" w:rsidP="00457404">
      <w:pPr>
        <w:pStyle w:val="Style8"/>
        <w:widowControl/>
        <w:tabs>
          <w:tab w:val="left" w:pos="677"/>
        </w:tabs>
        <w:spacing w:line="240" w:lineRule="auto"/>
        <w:ind w:right="11" w:firstLine="284"/>
        <w:rPr>
          <w:rStyle w:val="FontStyle14"/>
          <w:rFonts w:asciiTheme="minorHAnsi" w:hAnsiTheme="minorHAnsi"/>
          <w:b w:val="0"/>
          <w:spacing w:val="0"/>
          <w:sz w:val="20"/>
          <w:szCs w:val="20"/>
          <w:lang w:eastAsia="pt-PT"/>
        </w:rPr>
      </w:pP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3)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E. CERIA, </w:t>
      </w:r>
      <w:r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Annali d</w:t>
      </w:r>
      <w:r w:rsidR="00D31614"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ella Società Salesiana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 xml:space="preserve">,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vol.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eastAsia="pt-PT"/>
        </w:rPr>
        <w:t>I pp. 641-643 Turim, S.E.I., 1961.</w:t>
      </w:r>
    </w:p>
    <w:p w:rsidR="00432AA0" w:rsidRPr="00457404" w:rsidRDefault="00432AA0" w:rsidP="00457404">
      <w:pPr>
        <w:pStyle w:val="Style8"/>
        <w:widowControl/>
        <w:tabs>
          <w:tab w:val="left" w:pos="677"/>
        </w:tabs>
        <w:spacing w:line="240" w:lineRule="auto"/>
        <w:ind w:right="11" w:firstLine="284"/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</w:pP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4)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PIETRO BRAIDO, </w:t>
      </w:r>
      <w:r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Il</w:t>
      </w:r>
      <w:r w:rsidR="00D31614"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 xml:space="preserve"> Sistema Preventivo </w:t>
      </w:r>
      <w:r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di</w:t>
      </w:r>
      <w:r w:rsidR="00D31614"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 xml:space="preserve"> D. Bosco,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Le Compagnie,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 pp. 377-387, PAS-Verlag 1964, 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>2</w:t>
      </w:r>
      <w:r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>ª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D31614" w:rsidRPr="00C90B45">
        <w:rPr>
          <w:rStyle w:val="FontStyle14"/>
          <w:rFonts w:asciiTheme="minorHAnsi" w:hAnsiTheme="minorHAnsi"/>
          <w:b w:val="0"/>
          <w:spacing w:val="0"/>
          <w:sz w:val="20"/>
          <w:szCs w:val="20"/>
          <w:lang w:eastAsia="pt-PT"/>
        </w:rPr>
        <w:t>edição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.</w:t>
      </w:r>
    </w:p>
    <w:p w:rsidR="00D31614" w:rsidRPr="00457404" w:rsidRDefault="00432AA0" w:rsidP="00457404">
      <w:pPr>
        <w:pStyle w:val="Style8"/>
        <w:widowControl/>
        <w:tabs>
          <w:tab w:val="left" w:pos="677"/>
        </w:tabs>
        <w:spacing w:line="240" w:lineRule="auto"/>
        <w:ind w:right="11" w:firstLine="284"/>
        <w:rPr>
          <w:rStyle w:val="FontStyle14"/>
          <w:rFonts w:asciiTheme="minorHAnsi" w:hAnsiTheme="minorHAnsi"/>
          <w:b w:val="0"/>
          <w:spacing w:val="0"/>
          <w:sz w:val="20"/>
          <w:szCs w:val="20"/>
          <w:lang w:eastAsia="pt-PT"/>
        </w:rPr>
      </w:pP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5)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 xml:space="preserve">PIERO STELLA, </w:t>
      </w:r>
      <w:r w:rsidR="00D31614"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Don Bosco nella st</w:t>
      </w:r>
      <w:r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oria delia religiosità cattolica</w:t>
      </w:r>
      <w:r w:rsidR="00D31614" w:rsidRPr="00457404">
        <w:rPr>
          <w:rStyle w:val="FontStyle15"/>
          <w:rFonts w:asciiTheme="minorHAnsi" w:hAnsiTheme="minorHAnsi"/>
          <w:b w:val="0"/>
          <w:i/>
          <w:sz w:val="20"/>
          <w:szCs w:val="20"/>
          <w:lang w:val="it-IT" w:eastAsia="pt-PT"/>
        </w:rPr>
        <w:t>,</w:t>
      </w:r>
      <w:r w:rsidR="00D31614" w:rsidRPr="00457404">
        <w:rPr>
          <w:rStyle w:val="FontStyle15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vol. II, pp. 346-357 — “Le associazioni religiose”</w:t>
      </w:r>
      <w:r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; PAS</w:t>
      </w:r>
      <w:r w:rsidR="00D31614" w:rsidRPr="00457404">
        <w:rPr>
          <w:rStyle w:val="FontStyle14"/>
          <w:rFonts w:asciiTheme="minorHAnsi" w:hAnsiTheme="minorHAnsi"/>
          <w:b w:val="0"/>
          <w:spacing w:val="0"/>
          <w:sz w:val="20"/>
          <w:szCs w:val="20"/>
          <w:lang w:val="it-IT" w:eastAsia="pt-PT"/>
        </w:rPr>
        <w:t>-Verlag, 1969.</w:t>
      </w:r>
    </w:p>
    <w:p w:rsidR="00D31614" w:rsidRPr="00457404" w:rsidRDefault="00D31614" w:rsidP="00457404">
      <w:pPr>
        <w:pStyle w:val="Textodenotaderodap"/>
        <w:rPr>
          <w:rFonts w:asciiTheme="minorHAnsi" w:hAnsiTheme="minorHAnsi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F48C10"/>
    <w:lvl w:ilvl="0">
      <w:numFmt w:val="bullet"/>
      <w:lvlText w:val="*"/>
      <w:lvlJc w:val="left"/>
    </w:lvl>
  </w:abstractNum>
  <w:abstractNum w:abstractNumId="1" w15:restartNumberingAfterBreak="0">
    <w:nsid w:val="44EC5968"/>
    <w:multiLevelType w:val="singleLevel"/>
    <w:tmpl w:val="8850E8F8"/>
    <w:lvl w:ilvl="0">
      <w:start w:val="1"/>
      <w:numFmt w:val="decimal"/>
      <w:lvlText w:val="%1)"/>
      <w:legacy w:legacy="1" w:legacySpace="0" w:legacyIndent="336"/>
      <w:lvlJc w:val="left"/>
      <w:rPr>
        <w:rFonts w:ascii="Angsana New" w:hAnsi="Angsana New" w:cs="Angsana New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Angsana New" w:hAnsi="Angsana New" w:cs="Angsana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Angsana New" w:hAnsi="Angsana New" w:cs="Angsana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Angsana New" w:hAnsi="Angsana New" w:cs="Angsana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Angsana New" w:hAnsi="Angsana New" w:cs="Angsana New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Angsana New" w:hAnsi="Angsana New" w:cs="Angsana New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Angsana New" w:hAnsi="Angsana New" w:cs="Angsana New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F7"/>
    <w:rsid w:val="00022B63"/>
    <w:rsid w:val="00070174"/>
    <w:rsid w:val="001031B9"/>
    <w:rsid w:val="001D0836"/>
    <w:rsid w:val="002806C6"/>
    <w:rsid w:val="00326C07"/>
    <w:rsid w:val="003D5A47"/>
    <w:rsid w:val="00405831"/>
    <w:rsid w:val="00432AA0"/>
    <w:rsid w:val="00457404"/>
    <w:rsid w:val="00463989"/>
    <w:rsid w:val="004D4965"/>
    <w:rsid w:val="00637C18"/>
    <w:rsid w:val="006B34F0"/>
    <w:rsid w:val="00846D43"/>
    <w:rsid w:val="008A0463"/>
    <w:rsid w:val="009974B9"/>
    <w:rsid w:val="009F18E0"/>
    <w:rsid w:val="00A46E55"/>
    <w:rsid w:val="00A57C77"/>
    <w:rsid w:val="00A9339C"/>
    <w:rsid w:val="00B909AF"/>
    <w:rsid w:val="00B90A78"/>
    <w:rsid w:val="00C30BCE"/>
    <w:rsid w:val="00C616AF"/>
    <w:rsid w:val="00C90B45"/>
    <w:rsid w:val="00D122EC"/>
    <w:rsid w:val="00D31614"/>
    <w:rsid w:val="00DA08ED"/>
    <w:rsid w:val="00DE5B40"/>
    <w:rsid w:val="00F22F14"/>
    <w:rsid w:val="00F34F36"/>
    <w:rsid w:val="00F60349"/>
    <w:rsid w:val="00F757F7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CAC577-89E3-4241-9FCB-BE387CDC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14" w:lineRule="exact"/>
      <w:ind w:firstLine="432"/>
      <w:jc w:val="both"/>
    </w:pPr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221" w:lineRule="exact"/>
      <w:ind w:firstLine="422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12">
    <w:name w:val="Font Style12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13">
    <w:name w:val="Font Style13"/>
    <w:basedOn w:val="Fontepargpadro"/>
    <w:uiPriority w:val="99"/>
    <w:rPr>
      <w:rFonts w:ascii="Angsana New" w:hAnsi="Angsana New" w:cs="Angsana New"/>
      <w:spacing w:val="10"/>
      <w:sz w:val="26"/>
      <w:szCs w:val="26"/>
    </w:rPr>
  </w:style>
  <w:style w:type="character" w:customStyle="1" w:styleId="FontStyle14">
    <w:name w:val="Font Style14"/>
    <w:basedOn w:val="Fontepargpadro"/>
    <w:uiPriority w:val="99"/>
    <w:rPr>
      <w:rFonts w:ascii="Angsana New" w:hAnsi="Angsana New" w:cs="Angsana New"/>
      <w:b/>
      <w:bCs/>
      <w:spacing w:val="10"/>
      <w:sz w:val="26"/>
      <w:szCs w:val="26"/>
    </w:rPr>
  </w:style>
  <w:style w:type="character" w:customStyle="1" w:styleId="FontStyle15">
    <w:name w:val="Font Style15"/>
    <w:basedOn w:val="Fontepargpadro"/>
    <w:uiPriority w:val="99"/>
    <w:rPr>
      <w:rFonts w:ascii="Angsana New" w:hAnsi="Angsana New" w:cs="Angsana New"/>
      <w:b/>
      <w:bCs/>
      <w:sz w:val="32"/>
      <w:szCs w:val="32"/>
    </w:rPr>
  </w:style>
  <w:style w:type="character" w:customStyle="1" w:styleId="FontStyle16">
    <w:name w:val="Font Style16"/>
    <w:basedOn w:val="Fontepargpadro"/>
    <w:uiPriority w:val="99"/>
    <w:rPr>
      <w:rFonts w:ascii="Angsana New" w:hAnsi="Angsana New" w:cs="Angsana New"/>
      <w:b/>
      <w:bCs/>
      <w:sz w:val="30"/>
      <w:szCs w:val="30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customStyle="1" w:styleId="Style8">
    <w:name w:val="Style8"/>
    <w:basedOn w:val="Normal"/>
    <w:uiPriority w:val="99"/>
    <w:rsid w:val="001D0836"/>
    <w:pPr>
      <w:spacing w:line="173" w:lineRule="exact"/>
      <w:ind w:firstLine="341"/>
      <w:jc w:val="both"/>
    </w:pPr>
  </w:style>
  <w:style w:type="character" w:customStyle="1" w:styleId="FontStyle17">
    <w:name w:val="Font Style17"/>
    <w:basedOn w:val="Fontepargpadro"/>
    <w:uiPriority w:val="99"/>
    <w:rsid w:val="001D0836"/>
    <w:rPr>
      <w:rFonts w:ascii="Angsana New" w:hAnsi="Angsana New" w:cs="Angsana New"/>
      <w:sz w:val="30"/>
      <w:szCs w:val="30"/>
    </w:rPr>
  </w:style>
  <w:style w:type="character" w:customStyle="1" w:styleId="FontStyle18">
    <w:name w:val="Font Style18"/>
    <w:basedOn w:val="Fontepargpadro"/>
    <w:uiPriority w:val="99"/>
    <w:rsid w:val="001D0836"/>
    <w:rPr>
      <w:rFonts w:ascii="Angsana New" w:hAnsi="Angsana New" w:cs="Angsana New"/>
      <w:smallCaps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46E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E55"/>
    <w:rPr>
      <w:rFonts w:hAnsi="Angsana New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6E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E55"/>
    <w:rPr>
      <w:rFonts w:hAnsi="Angsana New" w:cs="Times New Roman"/>
      <w:sz w:val="24"/>
      <w:szCs w:val="24"/>
    </w:rPr>
  </w:style>
  <w:style w:type="character" w:customStyle="1" w:styleId="FontStyle21">
    <w:name w:val="Font Style21"/>
    <w:basedOn w:val="Fontepargpadro"/>
    <w:uiPriority w:val="99"/>
    <w:rsid w:val="00A46E55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2">
    <w:name w:val="Font Style22"/>
    <w:basedOn w:val="Fontepargpadro"/>
    <w:uiPriority w:val="99"/>
    <w:rsid w:val="00A46E55"/>
    <w:rPr>
      <w:rFonts w:ascii="Angsana New" w:hAnsi="Angsana New" w:cs="Angsana New"/>
      <w:sz w:val="26"/>
      <w:szCs w:val="26"/>
    </w:rPr>
  </w:style>
  <w:style w:type="paragraph" w:customStyle="1" w:styleId="Style9">
    <w:name w:val="Style9"/>
    <w:basedOn w:val="Normal"/>
    <w:uiPriority w:val="99"/>
    <w:rsid w:val="00A46E55"/>
    <w:rPr>
      <w:rFonts w:ascii="Segoe UI" w:hAnsi="Segoe UI" w:cs="Segoe U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04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0463"/>
    <w:rPr>
      <w:rFonts w:hAnsi="Angsana New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3796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8</cp:revision>
  <dcterms:created xsi:type="dcterms:W3CDTF">2016-02-15T15:28:00Z</dcterms:created>
  <dcterms:modified xsi:type="dcterms:W3CDTF">2016-02-15T16:50:00Z</dcterms:modified>
</cp:coreProperties>
</file>